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EEC94" w14:textId="77777777" w:rsidR="00663B3E" w:rsidRPr="002A343B" w:rsidRDefault="00663B3E" w:rsidP="004F3FF4">
      <w:pP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45F30478" w14:textId="53F67121" w:rsidR="00AB323C" w:rsidRPr="002A343B" w:rsidRDefault="00AB323C" w:rsidP="00AB323C">
      <w:pPr>
        <w:pStyle w:val="paragraph"/>
        <w:spacing w:before="0" w:beforeAutospacing="0" w:after="0" w:afterAutospacing="0"/>
        <w:ind w:right="-900"/>
        <w:jc w:val="both"/>
        <w:textAlignment w:val="baseline"/>
        <w:rPr>
          <w:color w:val="000000" w:themeColor="text1"/>
          <w:sz w:val="22"/>
          <w:szCs w:val="22"/>
        </w:rPr>
      </w:pPr>
      <w:r w:rsidRPr="002A343B">
        <w:rPr>
          <w:rStyle w:val="normaltextrun"/>
          <w:b/>
          <w:bCs/>
          <w:color w:val="000000" w:themeColor="text1"/>
          <w:sz w:val="22"/>
          <w:szCs w:val="22"/>
        </w:rPr>
        <w:t xml:space="preserve">INTER-AMERICAN AGENCY FOR </w:t>
      </w:r>
      <w:r w:rsidRPr="002A343B">
        <w:rPr>
          <w:rStyle w:val="tabchar"/>
          <w:color w:val="000000" w:themeColor="text1"/>
          <w:sz w:val="22"/>
          <w:szCs w:val="22"/>
        </w:rPr>
        <w:tab/>
      </w:r>
      <w:r w:rsidRPr="002A343B">
        <w:rPr>
          <w:rStyle w:val="tabchar"/>
          <w:color w:val="000000" w:themeColor="text1"/>
          <w:sz w:val="22"/>
          <w:szCs w:val="22"/>
        </w:rPr>
        <w:tab/>
      </w:r>
      <w:r w:rsidRPr="002A343B">
        <w:rPr>
          <w:rStyle w:val="tabchar"/>
          <w:color w:val="000000" w:themeColor="text1"/>
          <w:sz w:val="22"/>
          <w:szCs w:val="22"/>
        </w:rPr>
        <w:tab/>
      </w:r>
      <w:r w:rsidRPr="002A343B">
        <w:rPr>
          <w:rStyle w:val="tabchar"/>
          <w:color w:val="000000" w:themeColor="text1"/>
          <w:sz w:val="22"/>
          <w:szCs w:val="22"/>
        </w:rPr>
        <w:tab/>
      </w:r>
      <w:r w:rsidRPr="002A343B">
        <w:rPr>
          <w:rStyle w:val="tabchar"/>
          <w:color w:val="000000" w:themeColor="text1"/>
          <w:sz w:val="22"/>
          <w:szCs w:val="22"/>
        </w:rPr>
        <w:tab/>
      </w:r>
      <w:r w:rsidRPr="002A343B">
        <w:rPr>
          <w:rStyle w:val="tabchar"/>
          <w:color w:val="000000" w:themeColor="text1"/>
          <w:sz w:val="22"/>
          <w:szCs w:val="22"/>
        </w:rPr>
        <w:tab/>
      </w:r>
      <w:r w:rsidR="002A343B">
        <w:rPr>
          <w:rStyle w:val="tabchar"/>
          <w:color w:val="000000" w:themeColor="text1"/>
          <w:sz w:val="22"/>
          <w:szCs w:val="22"/>
        </w:rPr>
        <w:tab/>
      </w:r>
      <w:r w:rsidRPr="002A343B">
        <w:rPr>
          <w:rStyle w:val="normaltextrun"/>
          <w:color w:val="000000" w:themeColor="text1"/>
          <w:sz w:val="22"/>
          <w:szCs w:val="22"/>
        </w:rPr>
        <w:t>OEA/Ser. W</w:t>
      </w:r>
      <w:r w:rsidRPr="002A343B">
        <w:rPr>
          <w:rStyle w:val="eop"/>
          <w:color w:val="000000" w:themeColor="text1"/>
          <w:sz w:val="22"/>
          <w:szCs w:val="22"/>
        </w:rPr>
        <w:t> </w:t>
      </w:r>
    </w:p>
    <w:p w14:paraId="16FF5BF1" w14:textId="305EDFB9" w:rsidR="00AB323C" w:rsidRPr="002A343B" w:rsidRDefault="00AB323C" w:rsidP="00AB323C">
      <w:pPr>
        <w:pStyle w:val="paragraph"/>
        <w:spacing w:before="0" w:beforeAutospacing="0" w:after="0" w:afterAutospacing="0"/>
        <w:ind w:right="-900"/>
        <w:jc w:val="both"/>
        <w:textAlignment w:val="baseline"/>
        <w:rPr>
          <w:color w:val="000000" w:themeColor="text1"/>
          <w:sz w:val="22"/>
          <w:szCs w:val="22"/>
        </w:rPr>
      </w:pPr>
      <w:r w:rsidRPr="002A343B">
        <w:rPr>
          <w:rStyle w:val="normaltextrun"/>
          <w:b/>
          <w:bCs/>
          <w:color w:val="000000" w:themeColor="text1"/>
          <w:sz w:val="22"/>
          <w:szCs w:val="22"/>
        </w:rPr>
        <w:t>COOPERATION AND DEVELOPMENT</w:t>
      </w:r>
      <w:r w:rsidRPr="002A343B">
        <w:rPr>
          <w:rStyle w:val="tabchar"/>
          <w:color w:val="000000" w:themeColor="text1"/>
          <w:sz w:val="22"/>
          <w:szCs w:val="22"/>
        </w:rPr>
        <w:tab/>
      </w:r>
      <w:r w:rsidRPr="002A343B">
        <w:rPr>
          <w:rStyle w:val="tabchar"/>
          <w:color w:val="000000" w:themeColor="text1"/>
          <w:sz w:val="22"/>
          <w:szCs w:val="22"/>
        </w:rPr>
        <w:tab/>
      </w:r>
      <w:r w:rsidRPr="002A343B">
        <w:rPr>
          <w:rStyle w:val="tabchar"/>
          <w:color w:val="000000" w:themeColor="text1"/>
          <w:sz w:val="22"/>
          <w:szCs w:val="22"/>
        </w:rPr>
        <w:tab/>
      </w:r>
      <w:r w:rsidRPr="002A343B">
        <w:rPr>
          <w:rStyle w:val="tabchar"/>
          <w:color w:val="000000" w:themeColor="text1"/>
          <w:sz w:val="22"/>
          <w:szCs w:val="22"/>
        </w:rPr>
        <w:tab/>
      </w:r>
      <w:r w:rsidRPr="002A343B">
        <w:rPr>
          <w:rStyle w:val="tabchar"/>
          <w:color w:val="000000" w:themeColor="text1"/>
          <w:sz w:val="22"/>
          <w:szCs w:val="22"/>
        </w:rPr>
        <w:tab/>
      </w:r>
      <w:r w:rsidR="002A343B">
        <w:rPr>
          <w:rStyle w:val="tabchar"/>
          <w:color w:val="000000" w:themeColor="text1"/>
          <w:sz w:val="22"/>
          <w:szCs w:val="22"/>
        </w:rPr>
        <w:tab/>
      </w:r>
      <w:r w:rsidRPr="002A343B">
        <w:rPr>
          <w:rStyle w:val="normaltextrun"/>
          <w:color w:val="000000" w:themeColor="text1"/>
          <w:sz w:val="22"/>
          <w:szCs w:val="22"/>
        </w:rPr>
        <w:t>AICD/JD/doc.</w:t>
      </w:r>
      <w:r w:rsidR="002A343B" w:rsidRPr="002A343B">
        <w:rPr>
          <w:rStyle w:val="normaltextrun"/>
          <w:color w:val="000000" w:themeColor="text1"/>
          <w:sz w:val="22"/>
          <w:szCs w:val="22"/>
        </w:rPr>
        <w:t>196</w:t>
      </w:r>
      <w:r w:rsidRPr="002A343B">
        <w:rPr>
          <w:rStyle w:val="normaltextrun"/>
          <w:color w:val="000000" w:themeColor="text1"/>
          <w:sz w:val="22"/>
          <w:szCs w:val="22"/>
        </w:rPr>
        <w:t>/22</w:t>
      </w:r>
      <w:r w:rsidRPr="002A343B">
        <w:rPr>
          <w:rStyle w:val="eop"/>
          <w:color w:val="000000" w:themeColor="text1"/>
          <w:sz w:val="22"/>
          <w:szCs w:val="22"/>
        </w:rPr>
        <w:t> </w:t>
      </w:r>
    </w:p>
    <w:p w14:paraId="5D76F90D" w14:textId="42B982CA" w:rsidR="00AB323C" w:rsidRPr="002A343B" w:rsidRDefault="00AB323C" w:rsidP="00AB323C">
      <w:pPr>
        <w:pStyle w:val="paragraph"/>
        <w:spacing w:before="0" w:beforeAutospacing="0" w:after="0" w:afterAutospacing="0"/>
        <w:ind w:right="-900"/>
        <w:textAlignment w:val="baseline"/>
        <w:rPr>
          <w:color w:val="000000" w:themeColor="text1"/>
          <w:sz w:val="22"/>
          <w:szCs w:val="22"/>
        </w:rPr>
      </w:pPr>
      <w:r w:rsidRPr="002A343B">
        <w:rPr>
          <w:rStyle w:val="tabchar"/>
          <w:color w:val="000000" w:themeColor="text1"/>
          <w:sz w:val="22"/>
          <w:szCs w:val="22"/>
        </w:rPr>
        <w:tab/>
      </w:r>
      <w:r w:rsidRPr="002A343B">
        <w:rPr>
          <w:rStyle w:val="tabchar"/>
          <w:color w:val="000000" w:themeColor="text1"/>
          <w:sz w:val="22"/>
          <w:szCs w:val="22"/>
        </w:rPr>
        <w:tab/>
      </w:r>
      <w:r w:rsidRPr="002A343B">
        <w:rPr>
          <w:rStyle w:val="tabchar"/>
          <w:color w:val="000000" w:themeColor="text1"/>
          <w:sz w:val="22"/>
          <w:szCs w:val="22"/>
        </w:rPr>
        <w:tab/>
      </w:r>
      <w:r w:rsidRPr="002A343B">
        <w:rPr>
          <w:rStyle w:val="tabchar"/>
          <w:color w:val="000000" w:themeColor="text1"/>
          <w:sz w:val="22"/>
          <w:szCs w:val="22"/>
        </w:rPr>
        <w:tab/>
      </w:r>
      <w:r w:rsidRPr="002A343B">
        <w:rPr>
          <w:rStyle w:val="tabchar"/>
          <w:color w:val="000000" w:themeColor="text1"/>
          <w:sz w:val="22"/>
          <w:szCs w:val="22"/>
        </w:rPr>
        <w:tab/>
      </w:r>
      <w:r w:rsidRPr="002A343B">
        <w:rPr>
          <w:rStyle w:val="tabchar"/>
          <w:color w:val="000000" w:themeColor="text1"/>
          <w:sz w:val="22"/>
          <w:szCs w:val="22"/>
        </w:rPr>
        <w:tab/>
      </w:r>
      <w:r w:rsidRPr="002A343B">
        <w:rPr>
          <w:rStyle w:val="tabchar"/>
          <w:color w:val="000000" w:themeColor="text1"/>
          <w:sz w:val="22"/>
          <w:szCs w:val="22"/>
        </w:rPr>
        <w:tab/>
      </w:r>
      <w:r w:rsidRPr="002A343B">
        <w:rPr>
          <w:rStyle w:val="tabchar"/>
          <w:color w:val="000000" w:themeColor="text1"/>
          <w:sz w:val="22"/>
          <w:szCs w:val="22"/>
        </w:rPr>
        <w:tab/>
      </w:r>
      <w:r w:rsidRPr="002A343B">
        <w:rPr>
          <w:rStyle w:val="tabchar"/>
          <w:color w:val="000000" w:themeColor="text1"/>
          <w:sz w:val="22"/>
          <w:szCs w:val="22"/>
        </w:rPr>
        <w:tab/>
      </w:r>
      <w:r w:rsidRPr="002A343B">
        <w:rPr>
          <w:rStyle w:val="tabchar"/>
          <w:color w:val="000000" w:themeColor="text1"/>
          <w:sz w:val="22"/>
          <w:szCs w:val="22"/>
        </w:rPr>
        <w:tab/>
      </w:r>
      <w:r w:rsidR="000B5DB9" w:rsidRPr="002A343B">
        <w:rPr>
          <w:rStyle w:val="tabchar"/>
          <w:color w:val="000000" w:themeColor="text1"/>
          <w:sz w:val="22"/>
          <w:szCs w:val="22"/>
        </w:rPr>
        <w:tab/>
      </w:r>
      <w:r w:rsidR="002A343B" w:rsidRPr="002A343B">
        <w:rPr>
          <w:rStyle w:val="normaltextrun"/>
          <w:color w:val="000000" w:themeColor="text1"/>
          <w:sz w:val="22"/>
          <w:szCs w:val="22"/>
        </w:rPr>
        <w:t xml:space="preserve">27 </w:t>
      </w:r>
      <w:r w:rsidR="00A47128" w:rsidRPr="002A343B">
        <w:rPr>
          <w:rStyle w:val="normaltextrun"/>
          <w:color w:val="000000" w:themeColor="text1"/>
          <w:sz w:val="22"/>
          <w:szCs w:val="22"/>
        </w:rPr>
        <w:t>April</w:t>
      </w:r>
      <w:r w:rsidRPr="002A343B">
        <w:rPr>
          <w:rStyle w:val="normaltextrun"/>
          <w:color w:val="000000" w:themeColor="text1"/>
          <w:sz w:val="22"/>
          <w:szCs w:val="22"/>
        </w:rPr>
        <w:t xml:space="preserve"> 2022</w:t>
      </w:r>
      <w:r w:rsidRPr="002A343B">
        <w:rPr>
          <w:rStyle w:val="eop"/>
          <w:color w:val="000000" w:themeColor="text1"/>
          <w:sz w:val="22"/>
          <w:szCs w:val="22"/>
        </w:rPr>
        <w:t> </w:t>
      </w:r>
    </w:p>
    <w:p w14:paraId="383D5305" w14:textId="77777777" w:rsidR="00AB323C" w:rsidRPr="002A343B" w:rsidRDefault="00AB323C" w:rsidP="000B5DB9">
      <w:pPr>
        <w:pStyle w:val="paragraph"/>
        <w:spacing w:before="0" w:beforeAutospacing="0" w:after="0" w:afterAutospacing="0"/>
        <w:ind w:left="7200" w:right="-900" w:firstLine="720"/>
        <w:textAlignment w:val="baseline"/>
        <w:rPr>
          <w:color w:val="000000" w:themeColor="text1"/>
          <w:sz w:val="22"/>
          <w:szCs w:val="22"/>
        </w:rPr>
      </w:pPr>
      <w:r w:rsidRPr="002A343B">
        <w:rPr>
          <w:rStyle w:val="normaltextrun"/>
          <w:color w:val="000000" w:themeColor="text1"/>
          <w:sz w:val="22"/>
          <w:szCs w:val="22"/>
        </w:rPr>
        <w:t>Original: English</w:t>
      </w:r>
      <w:r w:rsidRPr="002A343B">
        <w:rPr>
          <w:rStyle w:val="eop"/>
          <w:color w:val="000000" w:themeColor="text1"/>
          <w:sz w:val="22"/>
          <w:szCs w:val="22"/>
        </w:rPr>
        <w:t> </w:t>
      </w:r>
    </w:p>
    <w:p w14:paraId="23A6C4DA" w14:textId="77777777" w:rsidR="00AB323C" w:rsidRPr="002A343B" w:rsidRDefault="00AB323C" w:rsidP="00AB323C">
      <w:pPr>
        <w:pBdr>
          <w:bottom w:val="single" w:sz="12" w:space="1" w:color="auto"/>
        </w:pBdr>
        <w:rPr>
          <w:rFonts w:ascii="Times New Roman" w:hAnsi="Times New Roman" w:cs="Times New Roman"/>
          <w:noProof/>
          <w:color w:val="000000" w:themeColor="text1"/>
          <w:sz w:val="22"/>
          <w:szCs w:val="22"/>
        </w:rPr>
      </w:pPr>
    </w:p>
    <w:p w14:paraId="4FDAB776" w14:textId="77777777" w:rsidR="00AB323C" w:rsidRPr="002A343B" w:rsidRDefault="00AB323C" w:rsidP="00AB323C">
      <w:pPr>
        <w:jc w:val="center"/>
        <w:rPr>
          <w:rFonts w:ascii="Times New Roman" w:hAnsi="Times New Roman" w:cs="Times New Roman"/>
          <w:noProof/>
          <w:color w:val="000000" w:themeColor="text1"/>
          <w:sz w:val="22"/>
          <w:szCs w:val="22"/>
        </w:rPr>
      </w:pPr>
    </w:p>
    <w:p w14:paraId="14BD02A9" w14:textId="77777777" w:rsidR="00AB323C" w:rsidRPr="002A343B" w:rsidRDefault="00AB323C" w:rsidP="00AB323C">
      <w:pPr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321BCA3D" w14:textId="62010EAD" w:rsidR="00AB323C" w:rsidRPr="002A343B" w:rsidRDefault="00AB323C" w:rsidP="00AB323C">
      <w:pPr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0" w:name="_Hlk88744368"/>
      <w:r w:rsidRPr="002A343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WORKING GROUPS OF THE INTER-AMERICAN AGENCY FOR COOPERATION AND DEVELOPMENT (IACD) </w:t>
      </w:r>
    </w:p>
    <w:bookmarkEnd w:id="0"/>
    <w:p w14:paraId="6B3C2F1B" w14:textId="1ECBFFB0" w:rsidR="00AB323C" w:rsidRPr="002A343B" w:rsidRDefault="00AB323C" w:rsidP="00663B3E">
      <w:pPr>
        <w:ind w:left="180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714498CA" w14:textId="77777777" w:rsidR="003863E8" w:rsidRDefault="003863E8" w:rsidP="00171B62">
      <w:pPr>
        <w:ind w:left="180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</w:rPr>
      </w:pPr>
    </w:p>
    <w:p w14:paraId="131CD4EA" w14:textId="35469EBD" w:rsidR="00171B62" w:rsidRPr="003863E8" w:rsidRDefault="00171B62" w:rsidP="00171B62">
      <w:pPr>
        <w:ind w:left="180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3863E8">
        <w:rPr>
          <w:rFonts w:ascii="Times New Roman" w:hAnsi="Times New Roman" w:cs="Times New Roman"/>
          <w:b/>
          <w:bCs/>
          <w:i/>
          <w:iCs/>
          <w:color w:val="000000" w:themeColor="text1"/>
        </w:rPr>
        <w:t>Guiding Document</w:t>
      </w:r>
    </w:p>
    <w:p w14:paraId="0714619B" w14:textId="25C53ED8" w:rsidR="00171B62" w:rsidRDefault="00171B62" w:rsidP="00663B3E">
      <w:pPr>
        <w:ind w:left="180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1B08A24A" w14:textId="77777777" w:rsidR="003863E8" w:rsidRPr="002A343B" w:rsidRDefault="003863E8" w:rsidP="00663B3E">
      <w:pPr>
        <w:ind w:left="180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5C82B1FB" w14:textId="48E2BF99" w:rsidR="00663B3E" w:rsidRPr="002A343B" w:rsidRDefault="00663B3E" w:rsidP="75704CF1">
      <w:pPr>
        <w:ind w:left="180"/>
        <w:jc w:val="center"/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</w:pPr>
      <w:bookmarkStart w:id="1" w:name="_Hlk101946709"/>
      <w:r w:rsidRPr="002A343B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Template to Draft Implementation Plan</w:t>
      </w:r>
    </w:p>
    <w:bookmarkEnd w:id="1"/>
    <w:p w14:paraId="30AF159E" w14:textId="27929CF6" w:rsidR="00663B3E" w:rsidRPr="002A343B" w:rsidRDefault="00663B3E" w:rsidP="75704CF1">
      <w:pPr>
        <w:ind w:left="180"/>
        <w:jc w:val="center"/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</w:pPr>
      <w:r w:rsidRPr="002A343B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Follow-up to </w:t>
      </w:r>
      <w:r w:rsidR="003B7E54" w:rsidRPr="002A343B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the Third</w:t>
      </w:r>
      <w:r w:rsidRPr="002A343B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Specialized CIDI Meeting of High-Level Cooperation Authorities</w:t>
      </w:r>
    </w:p>
    <w:p w14:paraId="69A60E3C" w14:textId="77777777" w:rsidR="00663B3E" w:rsidRPr="002A343B" w:rsidRDefault="00663B3E" w:rsidP="004F3FF4">
      <w:pP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56938A76" w14:textId="77777777" w:rsidR="000C688D" w:rsidRPr="002A343B" w:rsidRDefault="000C688D" w:rsidP="004B405E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25F6E8D" w14:textId="326B39C2" w:rsidR="004B405E" w:rsidRPr="002A343B" w:rsidRDefault="004B405E" w:rsidP="004B405E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A343B">
        <w:rPr>
          <w:rFonts w:ascii="Times New Roman" w:hAnsi="Times New Roman" w:cs="Times New Roman"/>
          <w:color w:val="000000" w:themeColor="text1"/>
          <w:sz w:val="22"/>
          <w:szCs w:val="22"/>
        </w:rPr>
        <w:t>BACKGROUND:</w:t>
      </w:r>
    </w:p>
    <w:p w14:paraId="7220D1D0" w14:textId="77777777" w:rsidR="004B405E" w:rsidRPr="002A343B" w:rsidRDefault="004B405E" w:rsidP="004B405E">
      <w:pP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701E1A69" w14:textId="0A080691" w:rsidR="004B405E" w:rsidRPr="002A343B" w:rsidRDefault="004B405E" w:rsidP="004B405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A343B">
        <w:rPr>
          <w:rFonts w:ascii="Times New Roman" w:hAnsi="Times New Roman" w:cs="Times New Roman"/>
          <w:color w:val="000000" w:themeColor="text1"/>
          <w:sz w:val="22"/>
          <w:szCs w:val="22"/>
        </w:rPr>
        <w:t>The Third Specialized Meeting of High-Level Authorities of Cooperation (December 2 and 3, 2021) established three working groups in the framework of the Inter-American Agency for Cooperation and Development (IACD)</w:t>
      </w:r>
      <w:r w:rsidR="00D52862" w:rsidRPr="002A343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2A343B">
        <w:rPr>
          <w:rFonts w:ascii="Times New Roman" w:hAnsi="Times New Roman" w:cs="Times New Roman"/>
          <w:color w:val="000000" w:themeColor="text1"/>
          <w:sz w:val="22"/>
          <w:szCs w:val="22"/>
        </w:rPr>
        <w:t>to make the work of the Agency more strategic and responsive to countries’ needs and increase their engagement.</w:t>
      </w:r>
    </w:p>
    <w:p w14:paraId="70F093C2" w14:textId="58616453" w:rsidR="00F65479" w:rsidRPr="002A343B" w:rsidRDefault="00F65479" w:rsidP="004B405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BA66965" w14:textId="77777777" w:rsidR="00F65479" w:rsidRPr="002A343B" w:rsidRDefault="00F65479" w:rsidP="00F6547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A343B">
        <w:rPr>
          <w:rFonts w:ascii="Times New Roman" w:hAnsi="Times New Roman" w:cs="Times New Roman"/>
          <w:color w:val="000000" w:themeColor="text1"/>
        </w:rPr>
        <w:t xml:space="preserve">Working Group 1: Aligning cooperation with CIDI Ministerial processes. </w:t>
      </w:r>
    </w:p>
    <w:p w14:paraId="5A2615FD" w14:textId="77777777" w:rsidR="00F65479" w:rsidRPr="002A343B" w:rsidRDefault="00F65479" w:rsidP="00F6547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A343B">
        <w:rPr>
          <w:rFonts w:ascii="Times New Roman" w:hAnsi="Times New Roman" w:cs="Times New Roman"/>
          <w:color w:val="000000" w:themeColor="text1"/>
        </w:rPr>
        <w:t xml:space="preserve">Working Group 2: Fundraising to support partnership for development activities in the OAS/SEDI. </w:t>
      </w:r>
    </w:p>
    <w:p w14:paraId="02268400" w14:textId="77777777" w:rsidR="00F65479" w:rsidRPr="002A343B" w:rsidRDefault="00F65479" w:rsidP="00F6547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A343B">
        <w:rPr>
          <w:rFonts w:ascii="Times New Roman" w:hAnsi="Times New Roman" w:cs="Times New Roman"/>
          <w:color w:val="000000" w:themeColor="text1"/>
        </w:rPr>
        <w:t>Working Group 3: Position the IACD in the international development cooperation landscape</w:t>
      </w:r>
    </w:p>
    <w:p w14:paraId="5BD1E4DB" w14:textId="1E459966" w:rsidR="00AB5EDC" w:rsidRPr="002A343B" w:rsidRDefault="00AB5EDC" w:rsidP="004B405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F1AB0D9" w14:textId="23983A65" w:rsidR="00AB5EDC" w:rsidRPr="002A343B" w:rsidRDefault="00AB5EDC" w:rsidP="004B405E">
      <w:pPr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2"/>
          <w:szCs w:val="22"/>
        </w:rPr>
      </w:pPr>
      <w:r w:rsidRPr="002A343B">
        <w:rPr>
          <w:rFonts w:ascii="Times New Roman" w:hAnsi="Times New Roman" w:cs="Times New Roman"/>
          <w:color w:val="000000" w:themeColor="text1"/>
          <w:sz w:val="22"/>
          <w:szCs w:val="22"/>
        </w:rPr>
        <w:t>Subsequently, the Management Board approved the</w:t>
      </w:r>
      <w:r w:rsidR="00BA59A5" w:rsidRPr="002A343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Guidelines for the Working Groups (</w:t>
      </w:r>
      <w:r w:rsidRPr="002A343B">
        <w:rPr>
          <w:rFonts w:ascii="Times New Roman" w:hAnsi="Times New Roman" w:cs="Times New Roman"/>
          <w:color w:val="000000" w:themeColor="text1"/>
          <w:sz w:val="22"/>
          <w:szCs w:val="22"/>
        </w:rPr>
        <w:t>AICD/JD/doc.194/22</w:t>
      </w:r>
      <w:r w:rsidR="00BA59A5" w:rsidRPr="002A343B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  <w:r w:rsidR="003723BA" w:rsidRPr="002A343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which state that the purpose of the working groups is to bring together representatives of cooperation authorities to examine in greater depth the topics identified, facilitate information exchange, define a </w:t>
      </w:r>
      <w:r w:rsidR="00947992" w:rsidRPr="002A343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Plan of Action </w:t>
      </w:r>
      <w:r w:rsidR="0074133B" w:rsidRPr="002A343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with </w:t>
      </w:r>
      <w:r w:rsidR="0074133B" w:rsidRPr="002A343B">
        <w:rPr>
          <w:rFonts w:ascii="Times New Roman" w:eastAsia="Times New Roman" w:hAnsi="Times New Roman" w:cs="Times New Roman"/>
          <w:color w:val="000000" w:themeColor="text1"/>
          <w:kern w:val="24"/>
          <w:sz w:val="22"/>
          <w:szCs w:val="22"/>
        </w:rPr>
        <w:t>recommended strategies and actions, timetable, and expected results</w:t>
      </w:r>
      <w:r w:rsidR="00A53E14" w:rsidRPr="002A343B">
        <w:rPr>
          <w:rFonts w:ascii="Times New Roman" w:eastAsia="Times New Roman" w:hAnsi="Times New Roman" w:cs="Times New Roman"/>
          <w:color w:val="000000" w:themeColor="text1"/>
          <w:kern w:val="24"/>
          <w:sz w:val="22"/>
          <w:szCs w:val="22"/>
        </w:rPr>
        <w:t xml:space="preserve">, and </w:t>
      </w:r>
      <w:r w:rsidR="003723BA" w:rsidRPr="002A343B">
        <w:rPr>
          <w:rFonts w:ascii="Times New Roman" w:hAnsi="Times New Roman" w:cs="Times New Roman"/>
          <w:color w:val="000000" w:themeColor="text1"/>
          <w:sz w:val="22"/>
          <w:szCs w:val="22"/>
        </w:rPr>
        <w:t>provide periodic updates to the Board.</w:t>
      </w:r>
      <w:r w:rsidR="00947992" w:rsidRPr="002A343B">
        <w:rPr>
          <w:rFonts w:ascii="Times New Roman" w:eastAsia="Times New Roman" w:hAnsi="Times New Roman" w:cs="Times New Roman"/>
          <w:color w:val="000000" w:themeColor="text1"/>
          <w:kern w:val="24"/>
          <w:sz w:val="22"/>
          <w:szCs w:val="22"/>
        </w:rPr>
        <w:t> </w:t>
      </w:r>
      <w:r w:rsidR="00186DF3" w:rsidRPr="002A343B">
        <w:rPr>
          <w:rFonts w:ascii="Times New Roman" w:eastAsia="Times New Roman" w:hAnsi="Times New Roman" w:cs="Times New Roman"/>
          <w:color w:val="000000" w:themeColor="text1"/>
          <w:kern w:val="24"/>
          <w:sz w:val="22"/>
          <w:szCs w:val="22"/>
        </w:rPr>
        <w:t>It further</w:t>
      </w:r>
      <w:r w:rsidR="0065030E" w:rsidRPr="002A343B">
        <w:rPr>
          <w:rFonts w:ascii="Times New Roman" w:eastAsia="Times New Roman" w:hAnsi="Times New Roman" w:cs="Times New Roman"/>
          <w:color w:val="000000" w:themeColor="text1"/>
          <w:kern w:val="24"/>
          <w:sz w:val="22"/>
          <w:szCs w:val="22"/>
        </w:rPr>
        <w:t xml:space="preserve"> posits that t</w:t>
      </w:r>
      <w:r w:rsidR="00947992" w:rsidRPr="002A343B">
        <w:rPr>
          <w:rFonts w:ascii="Times New Roman" w:eastAsia="Times New Roman" w:hAnsi="Times New Roman" w:cs="Times New Roman"/>
          <w:color w:val="000000" w:themeColor="text1"/>
          <w:kern w:val="24"/>
          <w:sz w:val="22"/>
          <w:szCs w:val="22"/>
        </w:rPr>
        <w:t>he Secretariat will assist the Working Groups with supporting and reference documents</w:t>
      </w:r>
      <w:r w:rsidR="0065030E" w:rsidRPr="002A343B">
        <w:rPr>
          <w:rFonts w:ascii="Times New Roman" w:eastAsia="Times New Roman" w:hAnsi="Times New Roman" w:cs="Times New Roman"/>
          <w:color w:val="000000" w:themeColor="text1"/>
          <w:kern w:val="24"/>
          <w:sz w:val="22"/>
          <w:szCs w:val="22"/>
        </w:rPr>
        <w:t>.</w:t>
      </w:r>
    </w:p>
    <w:p w14:paraId="790444D2" w14:textId="77777777" w:rsidR="003D44A4" w:rsidRPr="002A343B" w:rsidRDefault="003D44A4" w:rsidP="004B405E">
      <w:pPr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2"/>
          <w:szCs w:val="22"/>
        </w:rPr>
      </w:pPr>
    </w:p>
    <w:p w14:paraId="400415C5" w14:textId="1581D14A" w:rsidR="00E36990" w:rsidRPr="002A343B" w:rsidRDefault="00156667" w:rsidP="003D44A4">
      <w:p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2A343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This </w:t>
      </w:r>
      <w:r w:rsidR="003D44A4" w:rsidRPr="002A343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template is </w:t>
      </w:r>
      <w:r w:rsidR="00B27536" w:rsidRPr="002A343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intended to offer further guidance to working groups </w:t>
      </w:r>
      <w:bookmarkStart w:id="2" w:name="_Hlk101946833"/>
      <w:r w:rsidR="00BC1DA9" w:rsidRPr="002A343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in defining </w:t>
      </w:r>
      <w:r w:rsidR="00816F77" w:rsidRPr="002A343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an implementation plan and</w:t>
      </w:r>
      <w:r w:rsidR="005F5C59" w:rsidRPr="002A343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813E37" w:rsidRPr="002A343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facilitat</w:t>
      </w:r>
      <w:r w:rsidR="00816F77" w:rsidRPr="002A343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e</w:t>
      </w:r>
      <w:r w:rsidR="00813E37" w:rsidRPr="002A343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a cohesive approach </w:t>
      </w:r>
      <w:r w:rsidR="00902A07" w:rsidRPr="002A343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in the context of the IACD.</w:t>
      </w:r>
    </w:p>
    <w:bookmarkEnd w:id="2"/>
    <w:p w14:paraId="7EA4E803" w14:textId="77777777" w:rsidR="00E36990" w:rsidRPr="002A343B" w:rsidRDefault="00E36990">
      <w:p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2A343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br w:type="page"/>
      </w:r>
    </w:p>
    <w:p w14:paraId="400415C6" w14:textId="77777777" w:rsidR="00156667" w:rsidRPr="002A343B" w:rsidRDefault="00156667" w:rsidP="00515574">
      <w:pPr>
        <w:ind w:left="180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14:paraId="400415C7" w14:textId="77777777" w:rsidR="00156667" w:rsidRPr="002A343B" w:rsidRDefault="00156667" w:rsidP="00515574">
      <w:pPr>
        <w:ind w:left="18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LightGrid"/>
        <w:tblW w:w="5000" w:type="pct"/>
        <w:tblLook w:val="04A0" w:firstRow="1" w:lastRow="0" w:firstColumn="1" w:lastColumn="0" w:noHBand="0" w:noVBand="1"/>
      </w:tblPr>
      <w:tblGrid>
        <w:gridCol w:w="2693"/>
        <w:gridCol w:w="2330"/>
        <w:gridCol w:w="2765"/>
        <w:gridCol w:w="2272"/>
      </w:tblGrid>
      <w:tr w:rsidR="00D43959" w:rsidRPr="002A343B" w14:paraId="400415C9" w14:textId="77777777" w:rsidTr="00C86B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9D9D9" w:themeFill="background1" w:themeFillShade="D9"/>
            <w:noWrap/>
          </w:tcPr>
          <w:p w14:paraId="32F9B083" w14:textId="77777777" w:rsidR="00D43959" w:rsidRPr="002A343B" w:rsidRDefault="00B03905" w:rsidP="00D43959">
            <w:pPr>
              <w:ind w:left="-9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A343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WORKING GROUP 1: </w:t>
            </w:r>
          </w:p>
          <w:p w14:paraId="400415C8" w14:textId="78FD92E7" w:rsidR="007C26C7" w:rsidRPr="002A343B" w:rsidRDefault="00B03905" w:rsidP="00D43959">
            <w:pPr>
              <w:ind w:left="-9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343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Aligning cooperation with CIDI Ministerial processes</w:t>
            </w:r>
          </w:p>
        </w:tc>
      </w:tr>
      <w:tr w:rsidR="00D43959" w:rsidRPr="002A343B" w14:paraId="400415D2" w14:textId="77777777" w:rsidTr="00FA1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auto"/>
            <w:noWrap/>
            <w:hideMark/>
          </w:tcPr>
          <w:p w14:paraId="298F604B" w14:textId="77777777" w:rsidR="00E36990" w:rsidRPr="002A343B" w:rsidRDefault="00E36990" w:rsidP="00515574">
            <w:pPr>
              <w:ind w:left="180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u w:val="single"/>
              </w:rPr>
            </w:pPr>
          </w:p>
          <w:p w14:paraId="400415CA" w14:textId="555F0E53" w:rsidR="00902B36" w:rsidRPr="002A343B" w:rsidRDefault="00902B36" w:rsidP="00515574">
            <w:pPr>
              <w:ind w:left="180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A343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u w:val="single"/>
              </w:rPr>
              <w:t>Guiding questions for discussion</w:t>
            </w:r>
            <w:r w:rsidR="006B5CC4" w:rsidRPr="002A343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="004E0FD1" w:rsidRPr="002A343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u w:val="single"/>
              </w:rPr>
              <w:t>(the following questions are not an exhaustive list)</w:t>
            </w:r>
            <w:r w:rsidRPr="002A343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:</w:t>
            </w:r>
            <w:r w:rsidRPr="002A343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14:paraId="2916B932" w14:textId="77777777" w:rsidR="00E36990" w:rsidRPr="002A343B" w:rsidRDefault="00E36990" w:rsidP="00515574">
            <w:pPr>
              <w:ind w:left="180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  <w:p w14:paraId="5A90427D" w14:textId="2B68EE7B" w:rsidR="00E36990" w:rsidRPr="002A343B" w:rsidRDefault="00E36990" w:rsidP="006D55E6">
            <w:pPr>
              <w:numPr>
                <w:ilvl w:val="0"/>
                <w:numId w:val="6"/>
              </w:numPr>
              <w:tabs>
                <w:tab w:val="clear" w:pos="720"/>
                <w:tab w:val="num" w:pos="607"/>
                <w:tab w:val="num" w:pos="1800"/>
              </w:tabs>
              <w:ind w:left="517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A343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What considerations must be made to make the new</w:t>
            </w:r>
            <w:r w:rsidR="007D4CE0" w:rsidRPr="002A343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 Ministerial</w:t>
            </w:r>
            <w:r w:rsidRPr="002A343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 model </w:t>
            </w:r>
            <w:r w:rsidR="007D4CE0" w:rsidRPr="002A343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valuable </w:t>
            </w:r>
            <w:r w:rsidRPr="002A343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for Cooperation Authorities? </w:t>
            </w:r>
          </w:p>
          <w:p w14:paraId="6B53A773" w14:textId="358B09B9" w:rsidR="00E36990" w:rsidRPr="002A343B" w:rsidRDefault="00E36990" w:rsidP="006D55E6">
            <w:pPr>
              <w:numPr>
                <w:ilvl w:val="0"/>
                <w:numId w:val="6"/>
              </w:numPr>
              <w:tabs>
                <w:tab w:val="clear" w:pos="720"/>
                <w:tab w:val="num" w:pos="607"/>
                <w:tab w:val="num" w:pos="1800"/>
              </w:tabs>
              <w:ind w:left="517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A343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How can we ensure a more coordinated and sustainable engagement between Cooperation Authorities, represented through the MB/IACD, and Sectoral Authorities in the framework of the Ministerial process?</w:t>
            </w:r>
          </w:p>
          <w:p w14:paraId="3200D965" w14:textId="7391A51E" w:rsidR="007D4CE0" w:rsidRPr="002A343B" w:rsidRDefault="007D4CE0" w:rsidP="006D55E6">
            <w:pPr>
              <w:numPr>
                <w:ilvl w:val="0"/>
                <w:numId w:val="6"/>
              </w:numPr>
              <w:tabs>
                <w:tab w:val="clear" w:pos="720"/>
                <w:tab w:val="num" w:pos="607"/>
                <w:tab w:val="num" w:pos="1800"/>
              </w:tabs>
              <w:ind w:left="517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A343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How should cooperation be tied to the Ministerial process</w:t>
            </w:r>
            <w:r w:rsidR="00B35659" w:rsidRPr="002A343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 and become a </w:t>
            </w:r>
            <w:r w:rsidR="004E0FD1" w:rsidRPr="002A343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tangible </w:t>
            </w:r>
            <w:r w:rsidR="00B35659" w:rsidRPr="002A343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outcome or an</w:t>
            </w:r>
            <w:r w:rsidR="004E0FD1" w:rsidRPr="002A343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 action arm of the process</w:t>
            </w:r>
            <w:r w:rsidR="00B35659" w:rsidRPr="002A343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?</w:t>
            </w:r>
            <w:r w:rsidR="004E0FD1" w:rsidRPr="002A343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</w:p>
          <w:p w14:paraId="363B29B8" w14:textId="5DAE1706" w:rsidR="004E0FD1" w:rsidRPr="002A343B" w:rsidRDefault="004E0FD1" w:rsidP="006D55E6">
            <w:pPr>
              <w:numPr>
                <w:ilvl w:val="0"/>
                <w:numId w:val="6"/>
              </w:numPr>
              <w:tabs>
                <w:tab w:val="clear" w:pos="720"/>
                <w:tab w:val="num" w:pos="607"/>
                <w:tab w:val="num" w:pos="1800"/>
              </w:tabs>
              <w:ind w:left="517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A343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At what point in the Ministerial process should cooperation authorities and cooperation be considered and included</w:t>
            </w:r>
            <w:r w:rsidR="00B35659" w:rsidRPr="002A343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?</w:t>
            </w:r>
          </w:p>
          <w:p w14:paraId="034BD227" w14:textId="593ECDA9" w:rsidR="00E36990" w:rsidRPr="002A343B" w:rsidRDefault="00E36990" w:rsidP="006D55E6">
            <w:pPr>
              <w:numPr>
                <w:ilvl w:val="0"/>
                <w:numId w:val="6"/>
              </w:numPr>
              <w:tabs>
                <w:tab w:val="clear" w:pos="720"/>
                <w:tab w:val="num" w:pos="607"/>
                <w:tab w:val="num" w:pos="1800"/>
              </w:tabs>
              <w:ind w:left="517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A343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What is a reasonable timeline to consult Cooperation Authorities in the new Ministerial Cycle? </w:t>
            </w:r>
          </w:p>
          <w:p w14:paraId="17C60EC0" w14:textId="34A39130" w:rsidR="00B35659" w:rsidRPr="002A343B" w:rsidRDefault="004E0FD1" w:rsidP="006D55E6">
            <w:pPr>
              <w:numPr>
                <w:ilvl w:val="0"/>
                <w:numId w:val="6"/>
              </w:numPr>
              <w:tabs>
                <w:tab w:val="clear" w:pos="720"/>
                <w:tab w:val="num" w:pos="607"/>
                <w:tab w:val="num" w:pos="1800"/>
              </w:tabs>
              <w:ind w:left="517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A343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What is the role of the MB/IACD in the Ministerial process</w:t>
            </w:r>
            <w:r w:rsidR="00B35659" w:rsidRPr="002A343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 w:rsidRPr="002A343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(planning, oversight</w:t>
            </w:r>
            <w:r w:rsidR="00B35659" w:rsidRPr="002A343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,</w:t>
            </w:r>
            <w:r w:rsidRPr="002A343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 implementation</w:t>
            </w:r>
            <w:r w:rsidR="008777F2" w:rsidRPr="002A343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, and reporting)?</w:t>
            </w:r>
            <w:r w:rsidRPr="002A343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</w:p>
          <w:p w14:paraId="5CC70824" w14:textId="0C2975FB" w:rsidR="00E36990" w:rsidRPr="002A343B" w:rsidRDefault="004E0FD1" w:rsidP="006D55E6">
            <w:pPr>
              <w:numPr>
                <w:ilvl w:val="0"/>
                <w:numId w:val="6"/>
              </w:numPr>
              <w:tabs>
                <w:tab w:val="clear" w:pos="720"/>
                <w:tab w:val="num" w:pos="607"/>
                <w:tab w:val="num" w:pos="1800"/>
              </w:tabs>
              <w:ind w:left="517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A343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How should the IACD be informed or engaged in the cycle</w:t>
            </w:r>
            <w:r w:rsidR="00B35659" w:rsidRPr="002A343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?</w:t>
            </w:r>
            <w:r w:rsidRPr="002A343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 (</w:t>
            </w:r>
            <w:proofErr w:type="gramStart"/>
            <w:r w:rsidR="00E36990" w:rsidRPr="002A343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dates</w:t>
            </w:r>
            <w:proofErr w:type="gramEnd"/>
            <w:r w:rsidR="00E36990" w:rsidRPr="002A343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 and content of ministerial processes</w:t>
            </w:r>
            <w:r w:rsidRPr="002A343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 etc</w:t>
            </w:r>
            <w:r w:rsidR="006E2F2B" w:rsidRPr="002A343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.</w:t>
            </w:r>
            <w:r w:rsidRPr="002A343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)</w:t>
            </w:r>
            <w:r w:rsidR="00E36990" w:rsidRPr="002A343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</w:p>
          <w:p w14:paraId="5D3892F1" w14:textId="711F301D" w:rsidR="00B35659" w:rsidRPr="002A343B" w:rsidRDefault="00EA02D0" w:rsidP="006D55E6">
            <w:pPr>
              <w:numPr>
                <w:ilvl w:val="0"/>
                <w:numId w:val="6"/>
              </w:numPr>
              <w:tabs>
                <w:tab w:val="clear" w:pos="720"/>
                <w:tab w:val="num" w:pos="607"/>
                <w:tab w:val="num" w:pos="1800"/>
              </w:tabs>
              <w:ind w:left="517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A343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How to better define a connection between sectorial authorities, cooperation authorities, and other potential partners in the Ministerial </w:t>
            </w:r>
            <w:r w:rsidR="008777F2" w:rsidRPr="002A343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p</w:t>
            </w:r>
            <w:r w:rsidRPr="002A343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rocess?</w:t>
            </w:r>
          </w:p>
          <w:p w14:paraId="400415D1" w14:textId="77777777" w:rsidR="0036553F" w:rsidRPr="002A343B" w:rsidRDefault="0036553F" w:rsidP="00E36990">
            <w:pPr>
              <w:tabs>
                <w:tab w:val="left" w:pos="335"/>
                <w:tab w:val="left" w:pos="522"/>
              </w:tabs>
              <w:jc w:val="both"/>
              <w:rPr>
                <w:rFonts w:ascii="Times New Roman" w:hAnsi="Times New Roman" w:cs="Times New Roman"/>
                <w:b w:val="0"/>
                <w:i/>
                <w:color w:val="000000" w:themeColor="text1"/>
                <w:sz w:val="22"/>
                <w:szCs w:val="22"/>
              </w:rPr>
            </w:pPr>
          </w:p>
        </w:tc>
      </w:tr>
      <w:tr w:rsidR="00D43959" w:rsidRPr="002A343B" w14:paraId="400415D6" w14:textId="77777777" w:rsidTr="00C86B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9D9D9" w:themeFill="background1" w:themeFillShade="D9"/>
            <w:hideMark/>
          </w:tcPr>
          <w:p w14:paraId="4B998836" w14:textId="77777777" w:rsidR="00FA1523" w:rsidRPr="002A343B" w:rsidRDefault="00FA1523" w:rsidP="00FA1523">
            <w:pPr>
              <w:ind w:left="72"/>
              <w:rPr>
                <w:rFonts w:ascii="Times New Roman" w:eastAsia="Times New Roman" w:hAnsi="Times New Roman" w:cs="Times New Roman"/>
                <w:b w:val="0"/>
                <w:i/>
                <w:iCs/>
                <w:color w:val="000000" w:themeColor="text1"/>
                <w:sz w:val="22"/>
                <w:szCs w:val="22"/>
              </w:rPr>
            </w:pPr>
            <w:r w:rsidRPr="002A343B">
              <w:rPr>
                <w:rFonts w:ascii="Times New Roman" w:eastAsia="Times New Roman" w:hAnsi="Times New Roman" w:cs="Times New Roman"/>
                <w:b w:val="0"/>
                <w:i/>
                <w:iCs/>
                <w:color w:val="000000" w:themeColor="text1"/>
                <w:sz w:val="22"/>
                <w:szCs w:val="22"/>
              </w:rPr>
              <w:t xml:space="preserve">Write the specific objective </w:t>
            </w:r>
            <w:r w:rsidRPr="002A343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statement here.</w:t>
            </w:r>
          </w:p>
          <w:p w14:paraId="400415D3" w14:textId="77777777" w:rsidR="003E64A0" w:rsidRPr="002A343B" w:rsidRDefault="004B54E4" w:rsidP="00515574">
            <w:pPr>
              <w:ind w:left="72"/>
              <w:rPr>
                <w:rFonts w:ascii="Times New Roman" w:hAnsi="Times New Roman" w:cs="Times New Roman"/>
                <w:b w:val="0"/>
                <w:i/>
                <w:iCs/>
                <w:color w:val="000000" w:themeColor="text1"/>
                <w:sz w:val="22"/>
                <w:szCs w:val="22"/>
              </w:rPr>
            </w:pPr>
            <w:r w:rsidRPr="002A343B">
              <w:rPr>
                <w:rFonts w:ascii="Times New Roman" w:eastAsia="Times New Roman" w:hAnsi="Times New Roman" w:cs="Times New Roman"/>
                <w:b w:val="0"/>
                <w:i/>
                <w:iCs/>
                <w:color w:val="000000" w:themeColor="text1"/>
                <w:sz w:val="22"/>
                <w:szCs w:val="22"/>
              </w:rPr>
              <w:t xml:space="preserve">Choose an appropriate </w:t>
            </w:r>
            <w:r w:rsidR="008F6237" w:rsidRPr="002A343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u w:val="single"/>
              </w:rPr>
              <w:t>specific objective</w:t>
            </w:r>
            <w:r w:rsidRPr="002A343B">
              <w:rPr>
                <w:rFonts w:ascii="Times New Roman" w:eastAsia="Times New Roman" w:hAnsi="Times New Roman" w:cs="Times New Roman"/>
                <w:b w:val="0"/>
                <w:i/>
                <w:iCs/>
                <w:color w:val="000000" w:themeColor="text1"/>
                <w:sz w:val="22"/>
                <w:szCs w:val="22"/>
              </w:rPr>
              <w:t xml:space="preserve"> and clearly define </w:t>
            </w:r>
            <w:r w:rsidR="00786E7D" w:rsidRPr="002A343B">
              <w:rPr>
                <w:rFonts w:ascii="Times New Roman" w:eastAsia="Times New Roman" w:hAnsi="Times New Roman" w:cs="Times New Roman"/>
                <w:b w:val="0"/>
                <w:i/>
                <w:iCs/>
                <w:color w:val="000000" w:themeColor="text1"/>
                <w:sz w:val="22"/>
                <w:szCs w:val="22"/>
              </w:rPr>
              <w:t>the</w:t>
            </w:r>
            <w:r w:rsidRPr="002A343B">
              <w:rPr>
                <w:rFonts w:ascii="Times New Roman" w:eastAsia="Times New Roman" w:hAnsi="Times New Roman" w:cs="Times New Roman"/>
                <w:b w:val="0"/>
                <w:i/>
                <w:iCs/>
                <w:color w:val="000000" w:themeColor="text1"/>
                <w:sz w:val="22"/>
                <w:szCs w:val="22"/>
              </w:rPr>
              <w:t xml:space="preserve"> desired outcome.</w:t>
            </w:r>
          </w:p>
          <w:p w14:paraId="64734635" w14:textId="77777777" w:rsidR="000F341C" w:rsidRPr="002A343B" w:rsidRDefault="003E64A0" w:rsidP="00515574">
            <w:pPr>
              <w:ind w:left="72"/>
              <w:rPr>
                <w:rFonts w:ascii="Times New Roman" w:eastAsia="Times New Roman" w:hAnsi="Times New Roman" w:cs="Times New Roman"/>
                <w:bCs w:val="0"/>
                <w:i/>
                <w:iCs/>
                <w:color w:val="000000" w:themeColor="text1"/>
                <w:sz w:val="22"/>
                <w:szCs w:val="22"/>
              </w:rPr>
            </w:pPr>
            <w:r w:rsidRPr="002A343B">
              <w:rPr>
                <w:rFonts w:ascii="Times New Roman" w:eastAsia="Times New Roman" w:hAnsi="Times New Roman" w:cs="Times New Roman"/>
                <w:b w:val="0"/>
                <w:i/>
                <w:iCs/>
                <w:color w:val="000000" w:themeColor="text1"/>
                <w:sz w:val="22"/>
                <w:szCs w:val="22"/>
              </w:rPr>
              <w:t>Choose action steps that are concrete, measurable</w:t>
            </w:r>
            <w:r w:rsidR="00E36990" w:rsidRPr="002A343B">
              <w:rPr>
                <w:rFonts w:ascii="Times New Roman" w:eastAsia="Times New Roman" w:hAnsi="Times New Roman" w:cs="Times New Roman"/>
                <w:b w:val="0"/>
                <w:i/>
                <w:iCs/>
                <w:color w:val="000000" w:themeColor="text1"/>
                <w:sz w:val="22"/>
                <w:szCs w:val="22"/>
              </w:rPr>
              <w:t>,</w:t>
            </w:r>
            <w:r w:rsidRPr="002A343B">
              <w:rPr>
                <w:rFonts w:ascii="Times New Roman" w:eastAsia="Times New Roman" w:hAnsi="Times New Roman" w:cs="Times New Roman"/>
                <w:b w:val="0"/>
                <w:i/>
                <w:iCs/>
                <w:color w:val="000000" w:themeColor="text1"/>
                <w:sz w:val="22"/>
                <w:szCs w:val="22"/>
              </w:rPr>
              <w:t xml:space="preserve"> and attainable. These steps should be clearly defined, not vague ideas.</w:t>
            </w:r>
          </w:p>
          <w:p w14:paraId="400415D5" w14:textId="461359E2" w:rsidR="005E4AD4" w:rsidRPr="002A343B" w:rsidRDefault="005E4AD4" w:rsidP="00515574">
            <w:pPr>
              <w:ind w:left="72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A343B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  <w:t xml:space="preserve">Copy </w:t>
            </w:r>
            <w:r w:rsidR="00FA1523" w:rsidRPr="002A343B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  <w:t>the template</w:t>
            </w:r>
            <w:r w:rsidRPr="002A343B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  <w:t xml:space="preserve"> to include additional specific objectives, as needed. </w:t>
            </w:r>
          </w:p>
        </w:tc>
      </w:tr>
      <w:tr w:rsidR="00C116BB" w:rsidRPr="002A343B" w14:paraId="400415D9" w14:textId="77777777" w:rsidTr="00C11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pct"/>
            <w:shd w:val="clear" w:color="auto" w:fill="D9D9D9" w:themeFill="background1" w:themeFillShade="D9"/>
            <w:vAlign w:val="center"/>
            <w:hideMark/>
          </w:tcPr>
          <w:p w14:paraId="400415D7" w14:textId="654C9B2A" w:rsidR="00C116BB" w:rsidRPr="002A343B" w:rsidRDefault="00C116BB" w:rsidP="004F3FF4">
            <w:pPr>
              <w:ind w:left="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343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Action Steps</w:t>
            </w:r>
          </w:p>
        </w:tc>
        <w:tc>
          <w:tcPr>
            <w:tcW w:w="1154" w:type="pct"/>
            <w:shd w:val="clear" w:color="auto" w:fill="D9D9D9" w:themeFill="background1" w:themeFillShade="D9"/>
            <w:vAlign w:val="center"/>
            <w:hideMark/>
          </w:tcPr>
          <w:p w14:paraId="1F870BEE" w14:textId="0A53387E" w:rsidR="00C116BB" w:rsidRPr="002A343B" w:rsidRDefault="00C116BB" w:rsidP="004F3FF4">
            <w:pPr>
              <w:ind w:left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2A343B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Desired Outcome</w:t>
            </w:r>
          </w:p>
        </w:tc>
        <w:tc>
          <w:tcPr>
            <w:tcW w:w="1380" w:type="pct"/>
            <w:shd w:val="clear" w:color="auto" w:fill="D9D9D9" w:themeFill="background1" w:themeFillShade="D9"/>
            <w:vAlign w:val="center"/>
          </w:tcPr>
          <w:p w14:paraId="79DF945F" w14:textId="075DA8CC" w:rsidR="00C116BB" w:rsidRPr="002A343B" w:rsidRDefault="00C116BB" w:rsidP="004F3FF4">
            <w:pPr>
              <w:ind w:left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2A343B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Timeline for Implementation </w:t>
            </w:r>
          </w:p>
        </w:tc>
        <w:tc>
          <w:tcPr>
            <w:tcW w:w="1124" w:type="pct"/>
            <w:shd w:val="clear" w:color="auto" w:fill="D9D9D9" w:themeFill="background1" w:themeFillShade="D9"/>
            <w:vAlign w:val="center"/>
          </w:tcPr>
          <w:p w14:paraId="400415D8" w14:textId="41FDA125" w:rsidR="00C116BB" w:rsidRPr="002A343B" w:rsidRDefault="008777F2" w:rsidP="004F3FF4">
            <w:pPr>
              <w:ind w:left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2A343B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Responsible party / </w:t>
            </w:r>
            <w:r w:rsidR="00C116BB" w:rsidRPr="002A343B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Proposed Implementation Methodology</w:t>
            </w:r>
          </w:p>
        </w:tc>
      </w:tr>
      <w:tr w:rsidR="00C116BB" w:rsidRPr="002A343B" w14:paraId="400415DC" w14:textId="77777777" w:rsidTr="00C116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pct"/>
            <w:shd w:val="clear" w:color="auto" w:fill="FFFFFF" w:themeFill="background1"/>
            <w:hideMark/>
          </w:tcPr>
          <w:p w14:paraId="400415DA" w14:textId="77777777" w:rsidR="00C116BB" w:rsidRPr="002A343B" w:rsidRDefault="00C116BB" w:rsidP="00515574">
            <w:pPr>
              <w:ind w:left="180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A343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1. </w:t>
            </w:r>
          </w:p>
        </w:tc>
        <w:tc>
          <w:tcPr>
            <w:tcW w:w="1154" w:type="pct"/>
            <w:shd w:val="clear" w:color="auto" w:fill="FFFFFF" w:themeFill="background1"/>
            <w:hideMark/>
          </w:tcPr>
          <w:p w14:paraId="46D34001" w14:textId="77777777" w:rsidR="00C116BB" w:rsidRPr="002A343B" w:rsidRDefault="00C116BB" w:rsidP="00515574">
            <w:pPr>
              <w:ind w:left="180" w:firstLineChars="100" w:firstLine="2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343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80" w:type="pct"/>
            <w:shd w:val="clear" w:color="auto" w:fill="FFFFFF" w:themeFill="background1"/>
          </w:tcPr>
          <w:p w14:paraId="1CADA6CB" w14:textId="77777777" w:rsidR="00C116BB" w:rsidRPr="002A343B" w:rsidRDefault="00C116BB" w:rsidP="00515574">
            <w:pPr>
              <w:ind w:left="180" w:firstLineChars="100" w:firstLine="2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24" w:type="pct"/>
            <w:shd w:val="clear" w:color="auto" w:fill="FFFFFF" w:themeFill="background1"/>
          </w:tcPr>
          <w:p w14:paraId="400415DB" w14:textId="053D5334" w:rsidR="00C116BB" w:rsidRPr="002A343B" w:rsidRDefault="00C116BB" w:rsidP="00515574">
            <w:pPr>
              <w:ind w:left="180" w:firstLineChars="100" w:firstLine="2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116BB" w:rsidRPr="002A343B" w14:paraId="400415DF" w14:textId="77777777" w:rsidTr="00C11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pct"/>
            <w:shd w:val="clear" w:color="auto" w:fill="D9D9D9" w:themeFill="background1" w:themeFillShade="D9"/>
            <w:hideMark/>
          </w:tcPr>
          <w:p w14:paraId="400415DD" w14:textId="77777777" w:rsidR="00C116BB" w:rsidRPr="002A343B" w:rsidRDefault="00C116BB" w:rsidP="00515574">
            <w:pPr>
              <w:ind w:left="180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A343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2.  </w:t>
            </w:r>
          </w:p>
        </w:tc>
        <w:tc>
          <w:tcPr>
            <w:tcW w:w="1154" w:type="pct"/>
            <w:shd w:val="clear" w:color="auto" w:fill="D9D9D9" w:themeFill="background1" w:themeFillShade="D9"/>
            <w:hideMark/>
          </w:tcPr>
          <w:p w14:paraId="0A4ABDAE" w14:textId="77777777" w:rsidR="00C116BB" w:rsidRPr="002A343B" w:rsidRDefault="00C116BB" w:rsidP="00515574">
            <w:pPr>
              <w:ind w:left="180" w:firstLineChars="100" w:firstLine="2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343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80" w:type="pct"/>
            <w:shd w:val="clear" w:color="auto" w:fill="D9D9D9" w:themeFill="background1" w:themeFillShade="D9"/>
          </w:tcPr>
          <w:p w14:paraId="71CB5240" w14:textId="77777777" w:rsidR="00C116BB" w:rsidRPr="002A343B" w:rsidRDefault="00C116BB" w:rsidP="00515574">
            <w:pPr>
              <w:ind w:left="180" w:firstLineChars="100" w:firstLine="2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24" w:type="pct"/>
            <w:shd w:val="clear" w:color="auto" w:fill="D9D9D9" w:themeFill="background1" w:themeFillShade="D9"/>
          </w:tcPr>
          <w:p w14:paraId="400415DE" w14:textId="130CEC20" w:rsidR="00C116BB" w:rsidRPr="002A343B" w:rsidRDefault="00C116BB" w:rsidP="00515574">
            <w:pPr>
              <w:ind w:left="180" w:firstLineChars="100" w:firstLine="2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116BB" w:rsidRPr="002A343B" w14:paraId="400415E2" w14:textId="77777777" w:rsidTr="00C116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pct"/>
            <w:shd w:val="clear" w:color="auto" w:fill="FFFFFF" w:themeFill="background1"/>
            <w:hideMark/>
          </w:tcPr>
          <w:p w14:paraId="400415E0" w14:textId="77777777" w:rsidR="00C116BB" w:rsidRPr="002A343B" w:rsidRDefault="00C116BB" w:rsidP="00515574">
            <w:pPr>
              <w:ind w:left="180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A343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3.  </w:t>
            </w:r>
          </w:p>
        </w:tc>
        <w:tc>
          <w:tcPr>
            <w:tcW w:w="1154" w:type="pct"/>
            <w:shd w:val="clear" w:color="auto" w:fill="FFFFFF" w:themeFill="background1"/>
            <w:hideMark/>
          </w:tcPr>
          <w:p w14:paraId="6B9B63E3" w14:textId="77777777" w:rsidR="00C116BB" w:rsidRPr="002A343B" w:rsidRDefault="00C116BB" w:rsidP="00515574">
            <w:pPr>
              <w:ind w:left="180" w:firstLineChars="100" w:firstLine="2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343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80" w:type="pct"/>
            <w:shd w:val="clear" w:color="auto" w:fill="FFFFFF" w:themeFill="background1"/>
          </w:tcPr>
          <w:p w14:paraId="486C88A9" w14:textId="77777777" w:rsidR="00C116BB" w:rsidRPr="002A343B" w:rsidRDefault="00C116BB" w:rsidP="00515574">
            <w:pPr>
              <w:ind w:left="180" w:firstLineChars="100" w:firstLine="2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24" w:type="pct"/>
            <w:shd w:val="clear" w:color="auto" w:fill="FFFFFF" w:themeFill="background1"/>
          </w:tcPr>
          <w:p w14:paraId="400415E1" w14:textId="2255961D" w:rsidR="00C116BB" w:rsidRPr="002A343B" w:rsidRDefault="00C116BB" w:rsidP="00515574">
            <w:pPr>
              <w:ind w:left="180" w:firstLineChars="100" w:firstLine="2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43959" w:rsidRPr="002A343B" w14:paraId="400415E4" w14:textId="77777777" w:rsidTr="00E05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9D9D9" w:themeFill="background1" w:themeFillShade="D9"/>
            <w:noWrap/>
          </w:tcPr>
          <w:p w14:paraId="400415E3" w14:textId="77777777" w:rsidR="004D2225" w:rsidRPr="002A343B" w:rsidRDefault="004D2225" w:rsidP="00515574">
            <w:pPr>
              <w:ind w:left="180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A343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NOTES: </w:t>
            </w:r>
          </w:p>
        </w:tc>
      </w:tr>
    </w:tbl>
    <w:p w14:paraId="400415E5" w14:textId="77777777" w:rsidR="00823386" w:rsidRPr="002A343B" w:rsidRDefault="00823386" w:rsidP="00515574">
      <w:pPr>
        <w:ind w:left="180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74A06B2F" w14:textId="77777777" w:rsidR="00722101" w:rsidRPr="002A343B" w:rsidRDefault="00722101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A343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br w:type="page"/>
      </w:r>
    </w:p>
    <w:tbl>
      <w:tblPr>
        <w:tblStyle w:val="LightGrid"/>
        <w:tblW w:w="5000" w:type="pct"/>
        <w:tblLook w:val="04A0" w:firstRow="1" w:lastRow="0" w:firstColumn="1" w:lastColumn="0" w:noHBand="0" w:noVBand="1"/>
      </w:tblPr>
      <w:tblGrid>
        <w:gridCol w:w="3125"/>
        <w:gridCol w:w="2318"/>
        <w:gridCol w:w="2106"/>
        <w:gridCol w:w="2511"/>
      </w:tblGrid>
      <w:tr w:rsidR="00D43959" w:rsidRPr="002A343B" w14:paraId="42649A71" w14:textId="77777777" w:rsidTr="75704C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9D9D9" w:themeFill="background1" w:themeFillShade="D9"/>
            <w:noWrap/>
          </w:tcPr>
          <w:p w14:paraId="53FA792A" w14:textId="4B072676" w:rsidR="00D43959" w:rsidRPr="002A343B" w:rsidRDefault="00FA5843" w:rsidP="00D43959">
            <w:pPr>
              <w:pStyle w:val="ListParagraph"/>
              <w:spacing w:after="0" w:line="240" w:lineRule="auto"/>
              <w:ind w:left="-90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2A343B">
              <w:rPr>
                <w:rFonts w:ascii="Times New Roman" w:hAnsi="Times New Roman" w:cs="Times New Roman"/>
                <w:color w:val="000000" w:themeColor="text1"/>
              </w:rPr>
              <w:lastRenderedPageBreak/>
              <w:t>WORKING GROUP 2:</w:t>
            </w:r>
          </w:p>
          <w:p w14:paraId="71D98F8A" w14:textId="6C5B4D6A" w:rsidR="00722101" w:rsidRPr="002A343B" w:rsidRDefault="00FA5843" w:rsidP="00D43959">
            <w:pPr>
              <w:pStyle w:val="ListParagraph"/>
              <w:spacing w:after="0" w:line="240" w:lineRule="auto"/>
              <w:ind w:left="-90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2A343B">
              <w:rPr>
                <w:rFonts w:ascii="Times New Roman" w:hAnsi="Times New Roman" w:cs="Times New Roman"/>
                <w:color w:val="000000" w:themeColor="text1"/>
              </w:rPr>
              <w:t>Fundraising to support partnership for development activities in the OAS/SEDI.</w:t>
            </w:r>
          </w:p>
        </w:tc>
      </w:tr>
      <w:tr w:rsidR="00D43959" w:rsidRPr="002A343B" w14:paraId="1C3984C1" w14:textId="77777777" w:rsidTr="75704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auto"/>
            <w:noWrap/>
            <w:hideMark/>
          </w:tcPr>
          <w:p w14:paraId="6EEFEE1D" w14:textId="77777777" w:rsidR="00CC1032" w:rsidRPr="002A343B" w:rsidRDefault="00CC1032" w:rsidP="00CC1032">
            <w:pPr>
              <w:ind w:firstLine="36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kern w:val="24"/>
                <w:sz w:val="22"/>
                <w:szCs w:val="22"/>
              </w:rPr>
            </w:pPr>
          </w:p>
          <w:p w14:paraId="06E09AF7" w14:textId="4BAA542F" w:rsidR="00CC1032" w:rsidRPr="002A343B" w:rsidRDefault="00CC1032" w:rsidP="00CC1032">
            <w:pPr>
              <w:ind w:firstLine="36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kern w:val="24"/>
                <w:sz w:val="22"/>
                <w:szCs w:val="22"/>
              </w:rPr>
            </w:pPr>
            <w:r w:rsidRPr="002A343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kern w:val="24"/>
                <w:sz w:val="22"/>
                <w:szCs w:val="22"/>
              </w:rPr>
              <w:t xml:space="preserve">Aligned with the following prioritized actions in the 2020-2021 IACD Work Plan: </w:t>
            </w:r>
          </w:p>
          <w:p w14:paraId="606C5B47" w14:textId="77777777" w:rsidR="00157CD8" w:rsidRPr="002A343B" w:rsidRDefault="00157CD8" w:rsidP="00CC1032">
            <w:pPr>
              <w:ind w:firstLine="36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kern w:val="24"/>
                <w:sz w:val="22"/>
                <w:szCs w:val="22"/>
              </w:rPr>
            </w:pPr>
          </w:p>
          <w:p w14:paraId="71A598CB" w14:textId="77777777" w:rsidR="00CC1032" w:rsidRPr="002A343B" w:rsidRDefault="00CC1032" w:rsidP="00157CD8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A343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Strengthening the Development Cooperation Fund (DCF). </w:t>
            </w:r>
          </w:p>
          <w:p w14:paraId="78E3A43F" w14:textId="5746FB1D" w:rsidR="00CC1032" w:rsidRPr="002A343B" w:rsidRDefault="00CC1032" w:rsidP="00157CD8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A343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Establishing guidelines for engaging in Multi-stakeholder Partnerships.</w:t>
            </w:r>
          </w:p>
          <w:p w14:paraId="591C64BF" w14:textId="3151CBBA" w:rsidR="00AE6A1B" w:rsidRPr="002A343B" w:rsidRDefault="00AE6A1B" w:rsidP="00AE6A1B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3EB4BD97" w14:textId="2572954D" w:rsidR="00EA02D0" w:rsidRPr="002A343B" w:rsidRDefault="00EA02D0" w:rsidP="006E2F2B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A343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u w:val="single"/>
              </w:rPr>
              <w:t xml:space="preserve">Guiding questions </w:t>
            </w:r>
            <w:r w:rsidR="00C116BB" w:rsidRPr="002A343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u w:val="single"/>
              </w:rPr>
              <w:t xml:space="preserve">and considerations </w:t>
            </w:r>
            <w:r w:rsidRPr="002A343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u w:val="single"/>
              </w:rPr>
              <w:t xml:space="preserve">for discussion </w:t>
            </w:r>
            <w:r w:rsidRPr="002A343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u w:val="single"/>
              </w:rPr>
              <w:t>(the following questions are not an exhaustive list)</w:t>
            </w:r>
            <w:r w:rsidRPr="002A343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: </w:t>
            </w:r>
          </w:p>
          <w:p w14:paraId="140582F0" w14:textId="2F214E1C" w:rsidR="00EA02D0" w:rsidRPr="002A343B" w:rsidRDefault="00EA02D0" w:rsidP="00AE6A1B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69AEC7F2" w14:textId="2BBE6443" w:rsidR="00AE6A1B" w:rsidRPr="002A343B" w:rsidRDefault="00EA02D0" w:rsidP="006E2F2B">
            <w:pPr>
              <w:numPr>
                <w:ilvl w:val="0"/>
                <w:numId w:val="7"/>
              </w:numPr>
              <w:ind w:left="427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A343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W</w:t>
            </w:r>
            <w:r w:rsidR="00AE6A1B" w:rsidRPr="002A343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hat are the current challenges for effecting cooperation and partnerships </w:t>
            </w:r>
            <w:r w:rsidR="00031F73" w:rsidRPr="002A343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in the DCF</w:t>
            </w:r>
            <w:r w:rsidRPr="002A343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?</w:t>
            </w:r>
          </w:p>
          <w:p w14:paraId="07886CFD" w14:textId="76021949" w:rsidR="00EA02D0" w:rsidRPr="002A343B" w:rsidRDefault="00EA02D0" w:rsidP="006E2F2B">
            <w:pPr>
              <w:numPr>
                <w:ilvl w:val="0"/>
                <w:numId w:val="7"/>
              </w:numPr>
              <w:ind w:left="427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A343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What steps can be taken to attract Member State resources to re-capitalize the Fund </w:t>
            </w:r>
            <w:proofErr w:type="gramStart"/>
            <w:r w:rsidRPr="002A343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in order to</w:t>
            </w:r>
            <w:proofErr w:type="gramEnd"/>
            <w:r w:rsidRPr="002A343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 meet their needs?</w:t>
            </w:r>
          </w:p>
          <w:p w14:paraId="5F6801E9" w14:textId="4E55C978" w:rsidR="00031F73" w:rsidRPr="002A343B" w:rsidRDefault="00031F73" w:rsidP="006E2F2B">
            <w:pPr>
              <w:numPr>
                <w:ilvl w:val="0"/>
                <w:numId w:val="7"/>
              </w:numPr>
              <w:ind w:left="427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A343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How can the MB/IACD better organize to improve fundraising and partnerships for development</w:t>
            </w:r>
            <w:r w:rsidR="00EA02D0" w:rsidRPr="002A343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?</w:t>
            </w:r>
          </w:p>
          <w:p w14:paraId="4C1EF03D" w14:textId="3D3CAE9E" w:rsidR="00EA02D0" w:rsidRPr="002A343B" w:rsidRDefault="00EA02D0" w:rsidP="006E2F2B">
            <w:pPr>
              <w:numPr>
                <w:ilvl w:val="0"/>
                <w:numId w:val="7"/>
              </w:numPr>
              <w:ind w:left="427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A343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Is the programming cycle under the current structure serving the needs of Member States?</w:t>
            </w:r>
          </w:p>
          <w:p w14:paraId="0A694E39" w14:textId="3F7F7710" w:rsidR="00DA79B8" w:rsidRPr="002A343B" w:rsidRDefault="00DA79B8" w:rsidP="006E2F2B">
            <w:pPr>
              <w:numPr>
                <w:ilvl w:val="0"/>
                <w:numId w:val="7"/>
              </w:numPr>
              <w:ind w:left="427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A343B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Review the funding model for the DCF and propose adjustments as necessary for contributions </w:t>
            </w:r>
          </w:p>
          <w:p w14:paraId="180773C3" w14:textId="0C8ED882" w:rsidR="00DA79B8" w:rsidRPr="002A343B" w:rsidRDefault="00DA79B8" w:rsidP="006E2F2B">
            <w:pPr>
              <w:numPr>
                <w:ilvl w:val="0"/>
                <w:numId w:val="7"/>
              </w:numPr>
              <w:ind w:left="427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A343B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Propose strategies for increasing member state participation </w:t>
            </w:r>
          </w:p>
          <w:p w14:paraId="4AD7DB72" w14:textId="40EAC538" w:rsidR="00157CD8" w:rsidRPr="002A343B" w:rsidRDefault="00157CD8" w:rsidP="006E2F2B">
            <w:pPr>
              <w:numPr>
                <w:ilvl w:val="0"/>
                <w:numId w:val="7"/>
              </w:numPr>
              <w:ind w:left="427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A343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Issue strategies and guidelines for raising</w:t>
            </w:r>
            <w:r w:rsidR="00DA79B8" w:rsidRPr="002A343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 non-member state voluntary funds </w:t>
            </w:r>
            <w:r w:rsidRPr="002A343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and channeling them through the DCF. (Refer to the Statutes of the DCF.)</w:t>
            </w:r>
          </w:p>
          <w:p w14:paraId="0B8EE265" w14:textId="12AD26E8" w:rsidR="00633AC1" w:rsidRPr="002A343B" w:rsidRDefault="00633AC1" w:rsidP="006E2F2B">
            <w:pPr>
              <w:numPr>
                <w:ilvl w:val="0"/>
                <w:numId w:val="7"/>
              </w:numPr>
              <w:ind w:left="427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A343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Provide strateg</w:t>
            </w:r>
            <w:r w:rsidR="006E2F2B" w:rsidRPr="002A343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y,</w:t>
            </w:r>
            <w:r w:rsidRPr="002A343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 guideline</w:t>
            </w:r>
            <w:r w:rsidR="006E2F2B" w:rsidRPr="002A343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, or</w:t>
            </w:r>
            <w:r w:rsidRPr="002A343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 recommendations for channeling funding from the </w:t>
            </w:r>
            <w:r w:rsidR="006E2F2B" w:rsidRPr="002A343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p</w:t>
            </w:r>
            <w:r w:rsidRPr="002A343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rivate sector, examine existing mechanisms to determine effectiveness and issue recommendations/ adjustments</w:t>
            </w:r>
            <w:r w:rsidR="00EA02D0" w:rsidRPr="002A343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.</w:t>
            </w:r>
          </w:p>
          <w:p w14:paraId="560A8778" w14:textId="58E64E50" w:rsidR="00157CD8" w:rsidRPr="002A343B" w:rsidRDefault="00157CD8" w:rsidP="006E2F2B">
            <w:pPr>
              <w:numPr>
                <w:ilvl w:val="0"/>
                <w:numId w:val="7"/>
              </w:numPr>
              <w:ind w:left="427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A343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Develop the framework for the </w:t>
            </w:r>
            <w:r w:rsidR="00DA79B8" w:rsidRPr="002A343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MB/</w:t>
            </w:r>
            <w:r w:rsidRPr="002A343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IACD to establish cooperative relations with Permanent Observers, other states, national and international organizations, and other entities, including the private sector.  </w:t>
            </w:r>
          </w:p>
          <w:p w14:paraId="0A1D2C4F" w14:textId="77777777" w:rsidR="00722101" w:rsidRPr="002A343B" w:rsidRDefault="00722101" w:rsidP="00540C28">
            <w:pPr>
              <w:tabs>
                <w:tab w:val="left" w:pos="335"/>
                <w:tab w:val="left" w:pos="522"/>
              </w:tabs>
              <w:jc w:val="both"/>
              <w:rPr>
                <w:rFonts w:ascii="Times New Roman" w:hAnsi="Times New Roman" w:cs="Times New Roman"/>
                <w:b w:val="0"/>
                <w:i/>
                <w:color w:val="000000" w:themeColor="text1"/>
                <w:sz w:val="22"/>
                <w:szCs w:val="22"/>
              </w:rPr>
            </w:pPr>
          </w:p>
        </w:tc>
      </w:tr>
      <w:tr w:rsidR="00D43959" w:rsidRPr="002A343B" w14:paraId="6676F86C" w14:textId="77777777" w:rsidTr="75704C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9D9D9" w:themeFill="background1" w:themeFillShade="D9"/>
            <w:hideMark/>
          </w:tcPr>
          <w:p w14:paraId="6DE6BAE8" w14:textId="77777777" w:rsidR="00FA1523" w:rsidRPr="002A343B" w:rsidRDefault="00FA1523" w:rsidP="00540C28">
            <w:pPr>
              <w:ind w:left="72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</w:pPr>
            <w:r w:rsidRPr="002A343B">
              <w:rPr>
                <w:rFonts w:ascii="Times New Roman" w:eastAsia="Times New Roman" w:hAnsi="Times New Roman" w:cs="Times New Roman"/>
                <w:b w:val="0"/>
                <w:i/>
                <w:iCs/>
                <w:color w:val="000000" w:themeColor="text1"/>
                <w:sz w:val="22"/>
                <w:szCs w:val="22"/>
              </w:rPr>
              <w:t xml:space="preserve">Write the specific objective </w:t>
            </w:r>
            <w:r w:rsidRPr="002A343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statement here.</w:t>
            </w:r>
          </w:p>
          <w:p w14:paraId="65A6A07A" w14:textId="410B69CD" w:rsidR="00722101" w:rsidRPr="002A343B" w:rsidRDefault="00722101" w:rsidP="00540C28">
            <w:pPr>
              <w:ind w:left="72"/>
              <w:rPr>
                <w:rFonts w:ascii="Times New Roman" w:hAnsi="Times New Roman" w:cs="Times New Roman"/>
                <w:b w:val="0"/>
                <w:i/>
                <w:iCs/>
                <w:color w:val="000000" w:themeColor="text1"/>
                <w:sz w:val="22"/>
                <w:szCs w:val="22"/>
              </w:rPr>
            </w:pPr>
            <w:r w:rsidRPr="002A343B">
              <w:rPr>
                <w:rFonts w:ascii="Times New Roman" w:eastAsia="Times New Roman" w:hAnsi="Times New Roman" w:cs="Times New Roman"/>
                <w:b w:val="0"/>
                <w:i/>
                <w:iCs/>
                <w:color w:val="000000" w:themeColor="text1"/>
                <w:sz w:val="22"/>
                <w:szCs w:val="22"/>
              </w:rPr>
              <w:t xml:space="preserve">Choose an appropriate </w:t>
            </w:r>
            <w:r w:rsidRPr="002A343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u w:val="single"/>
              </w:rPr>
              <w:t>specific objective</w:t>
            </w:r>
            <w:r w:rsidRPr="002A343B">
              <w:rPr>
                <w:rFonts w:ascii="Times New Roman" w:eastAsia="Times New Roman" w:hAnsi="Times New Roman" w:cs="Times New Roman"/>
                <w:b w:val="0"/>
                <w:i/>
                <w:iCs/>
                <w:color w:val="000000" w:themeColor="text1"/>
                <w:sz w:val="22"/>
                <w:szCs w:val="22"/>
              </w:rPr>
              <w:t xml:space="preserve"> and clearly define the desired outcome.</w:t>
            </w:r>
          </w:p>
          <w:p w14:paraId="06D4F203" w14:textId="77777777" w:rsidR="00722101" w:rsidRPr="002A343B" w:rsidRDefault="00722101" w:rsidP="00540C28">
            <w:pPr>
              <w:ind w:left="72"/>
              <w:rPr>
                <w:rFonts w:ascii="Times New Roman" w:eastAsia="Times New Roman" w:hAnsi="Times New Roman" w:cs="Times New Roman"/>
                <w:bCs w:val="0"/>
                <w:i/>
                <w:iCs/>
                <w:color w:val="000000" w:themeColor="text1"/>
                <w:sz w:val="22"/>
                <w:szCs w:val="22"/>
              </w:rPr>
            </w:pPr>
            <w:r w:rsidRPr="002A343B">
              <w:rPr>
                <w:rFonts w:ascii="Times New Roman" w:eastAsia="Times New Roman" w:hAnsi="Times New Roman" w:cs="Times New Roman"/>
                <w:b w:val="0"/>
                <w:i/>
                <w:iCs/>
                <w:color w:val="000000" w:themeColor="text1"/>
                <w:sz w:val="22"/>
                <w:szCs w:val="22"/>
              </w:rPr>
              <w:t>Choose action steps that are concrete, measurable, and attainable. These steps should be clearly defined, not vague ideas.</w:t>
            </w:r>
          </w:p>
          <w:p w14:paraId="488D0EA0" w14:textId="52B9954E" w:rsidR="005E4AD4" w:rsidRPr="002A343B" w:rsidRDefault="005E4AD4" w:rsidP="00540C28">
            <w:pPr>
              <w:ind w:left="72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343B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  <w:t xml:space="preserve">Copy </w:t>
            </w:r>
            <w:r w:rsidR="00FA1523" w:rsidRPr="002A343B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  <w:t xml:space="preserve">the template </w:t>
            </w:r>
            <w:r w:rsidRPr="002A343B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  <w:t>to include additional specific objectives, as needed.</w:t>
            </w:r>
          </w:p>
        </w:tc>
      </w:tr>
      <w:tr w:rsidR="00C30A1C" w:rsidRPr="002A343B" w14:paraId="0133D050" w14:textId="77777777" w:rsidTr="75704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pct"/>
            <w:shd w:val="clear" w:color="auto" w:fill="D9D9D9" w:themeFill="background1" w:themeFillShade="D9"/>
            <w:vAlign w:val="center"/>
            <w:hideMark/>
          </w:tcPr>
          <w:p w14:paraId="7D254170" w14:textId="7955283D" w:rsidR="00C30A1C" w:rsidRPr="002A343B" w:rsidRDefault="00C30A1C" w:rsidP="00C30A1C">
            <w:pPr>
              <w:ind w:left="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343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Action Steps</w:t>
            </w:r>
          </w:p>
        </w:tc>
        <w:tc>
          <w:tcPr>
            <w:tcW w:w="1148" w:type="pct"/>
            <w:shd w:val="clear" w:color="auto" w:fill="D9D9D9" w:themeFill="background1" w:themeFillShade="D9"/>
            <w:vAlign w:val="center"/>
            <w:hideMark/>
          </w:tcPr>
          <w:p w14:paraId="194C6FB5" w14:textId="36581828" w:rsidR="00C30A1C" w:rsidRPr="002A343B" w:rsidRDefault="00C30A1C" w:rsidP="00C30A1C">
            <w:pPr>
              <w:ind w:left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2A343B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Desired Outcome</w:t>
            </w:r>
          </w:p>
        </w:tc>
        <w:tc>
          <w:tcPr>
            <w:tcW w:w="1038" w:type="pct"/>
            <w:shd w:val="clear" w:color="auto" w:fill="D9D9D9" w:themeFill="background1" w:themeFillShade="D9"/>
            <w:vAlign w:val="center"/>
          </w:tcPr>
          <w:p w14:paraId="58FAAE48" w14:textId="099CBCFB" w:rsidR="00C30A1C" w:rsidRPr="002A343B" w:rsidRDefault="00C30A1C" w:rsidP="00C30A1C">
            <w:pPr>
              <w:ind w:left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2A343B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Timeline for Implementation </w:t>
            </w:r>
          </w:p>
        </w:tc>
        <w:tc>
          <w:tcPr>
            <w:tcW w:w="1248" w:type="pct"/>
            <w:shd w:val="clear" w:color="auto" w:fill="D9D9D9" w:themeFill="background1" w:themeFillShade="D9"/>
            <w:vAlign w:val="center"/>
          </w:tcPr>
          <w:p w14:paraId="24663CB6" w14:textId="3521EFD4" w:rsidR="00C30A1C" w:rsidRPr="002A343B" w:rsidRDefault="00C30A1C" w:rsidP="00C30A1C">
            <w:pPr>
              <w:ind w:left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2A343B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Responsible party / Proposed Implementation Methodology</w:t>
            </w:r>
          </w:p>
        </w:tc>
      </w:tr>
      <w:tr w:rsidR="00C30A1C" w:rsidRPr="002A343B" w14:paraId="64A8E1C5" w14:textId="77777777" w:rsidTr="75704C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pct"/>
            <w:shd w:val="clear" w:color="auto" w:fill="FFFFFF" w:themeFill="background1"/>
            <w:hideMark/>
          </w:tcPr>
          <w:p w14:paraId="3BCB3766" w14:textId="77777777" w:rsidR="008777F2" w:rsidRPr="002A343B" w:rsidRDefault="008777F2" w:rsidP="00540C28">
            <w:pPr>
              <w:ind w:left="180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A343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1. </w:t>
            </w:r>
          </w:p>
        </w:tc>
        <w:tc>
          <w:tcPr>
            <w:tcW w:w="1148" w:type="pct"/>
            <w:shd w:val="clear" w:color="auto" w:fill="FFFFFF" w:themeFill="background1"/>
            <w:hideMark/>
          </w:tcPr>
          <w:p w14:paraId="7E190F95" w14:textId="77777777" w:rsidR="008777F2" w:rsidRPr="002A343B" w:rsidRDefault="008777F2" w:rsidP="00540C28">
            <w:pPr>
              <w:ind w:left="180" w:firstLineChars="100" w:firstLine="2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343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38" w:type="pct"/>
            <w:shd w:val="clear" w:color="auto" w:fill="FFFFFF" w:themeFill="background1"/>
          </w:tcPr>
          <w:p w14:paraId="55EB2968" w14:textId="77777777" w:rsidR="008777F2" w:rsidRPr="002A343B" w:rsidRDefault="008777F2" w:rsidP="00540C28">
            <w:pPr>
              <w:ind w:left="180" w:firstLineChars="100" w:firstLine="2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48" w:type="pct"/>
            <w:shd w:val="clear" w:color="auto" w:fill="FFFFFF" w:themeFill="background1"/>
          </w:tcPr>
          <w:p w14:paraId="2277B008" w14:textId="71CCB93C" w:rsidR="008777F2" w:rsidRPr="002A343B" w:rsidRDefault="008777F2" w:rsidP="00540C28">
            <w:pPr>
              <w:ind w:left="180" w:firstLineChars="100" w:firstLine="2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777F2" w:rsidRPr="002A343B" w14:paraId="592CA2CB" w14:textId="77777777" w:rsidTr="75704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pct"/>
            <w:shd w:val="clear" w:color="auto" w:fill="D9D9D9" w:themeFill="background1" w:themeFillShade="D9"/>
            <w:hideMark/>
          </w:tcPr>
          <w:p w14:paraId="3DEA2B9E" w14:textId="77777777" w:rsidR="008777F2" w:rsidRPr="002A343B" w:rsidRDefault="008777F2" w:rsidP="00540C28">
            <w:pPr>
              <w:ind w:left="180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A343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2.  </w:t>
            </w:r>
          </w:p>
        </w:tc>
        <w:tc>
          <w:tcPr>
            <w:tcW w:w="1148" w:type="pct"/>
            <w:shd w:val="clear" w:color="auto" w:fill="D9D9D9" w:themeFill="background1" w:themeFillShade="D9"/>
            <w:hideMark/>
          </w:tcPr>
          <w:p w14:paraId="5B981933" w14:textId="77777777" w:rsidR="008777F2" w:rsidRPr="002A343B" w:rsidRDefault="008777F2" w:rsidP="00540C28">
            <w:pPr>
              <w:ind w:left="180" w:firstLineChars="100" w:firstLine="2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343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38" w:type="pct"/>
            <w:shd w:val="clear" w:color="auto" w:fill="D9D9D9" w:themeFill="background1" w:themeFillShade="D9"/>
          </w:tcPr>
          <w:p w14:paraId="66413274" w14:textId="77777777" w:rsidR="008777F2" w:rsidRPr="002A343B" w:rsidRDefault="008777F2" w:rsidP="00540C28">
            <w:pPr>
              <w:ind w:left="180" w:firstLineChars="100" w:firstLine="2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48" w:type="pct"/>
            <w:shd w:val="clear" w:color="auto" w:fill="D9D9D9" w:themeFill="background1" w:themeFillShade="D9"/>
          </w:tcPr>
          <w:p w14:paraId="750B9A55" w14:textId="1F0D8F5A" w:rsidR="008777F2" w:rsidRPr="002A343B" w:rsidRDefault="008777F2" w:rsidP="00540C28">
            <w:pPr>
              <w:ind w:left="180" w:firstLineChars="100" w:firstLine="2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777F2" w:rsidRPr="002A343B" w14:paraId="11A30988" w14:textId="77777777" w:rsidTr="75704C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pct"/>
            <w:shd w:val="clear" w:color="auto" w:fill="FFFFFF" w:themeFill="background1"/>
            <w:hideMark/>
          </w:tcPr>
          <w:p w14:paraId="206E1F96" w14:textId="77777777" w:rsidR="008777F2" w:rsidRPr="002A343B" w:rsidRDefault="008777F2" w:rsidP="00540C28">
            <w:pPr>
              <w:ind w:left="180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A343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3.  </w:t>
            </w:r>
          </w:p>
        </w:tc>
        <w:tc>
          <w:tcPr>
            <w:tcW w:w="1148" w:type="pct"/>
            <w:shd w:val="clear" w:color="auto" w:fill="FFFFFF" w:themeFill="background1"/>
            <w:hideMark/>
          </w:tcPr>
          <w:p w14:paraId="3BBE8F2A" w14:textId="77777777" w:rsidR="008777F2" w:rsidRPr="002A343B" w:rsidRDefault="008777F2" w:rsidP="00540C28">
            <w:pPr>
              <w:ind w:left="180" w:firstLineChars="100" w:firstLine="2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343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38" w:type="pct"/>
            <w:shd w:val="clear" w:color="auto" w:fill="FFFFFF" w:themeFill="background1"/>
          </w:tcPr>
          <w:p w14:paraId="0274A742" w14:textId="77777777" w:rsidR="008777F2" w:rsidRPr="002A343B" w:rsidRDefault="008777F2" w:rsidP="00540C28">
            <w:pPr>
              <w:ind w:left="180" w:firstLineChars="100" w:firstLine="2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48" w:type="pct"/>
            <w:shd w:val="clear" w:color="auto" w:fill="FFFFFF" w:themeFill="background1"/>
          </w:tcPr>
          <w:p w14:paraId="188717A6" w14:textId="11298F8C" w:rsidR="008777F2" w:rsidRPr="002A343B" w:rsidRDefault="008777F2" w:rsidP="00540C28">
            <w:pPr>
              <w:ind w:left="180" w:firstLineChars="100" w:firstLine="2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43959" w:rsidRPr="002A343B" w14:paraId="50755ADF" w14:textId="77777777" w:rsidTr="75704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9D9D9" w:themeFill="background1" w:themeFillShade="D9"/>
            <w:noWrap/>
          </w:tcPr>
          <w:p w14:paraId="36B17229" w14:textId="77777777" w:rsidR="00722101" w:rsidRPr="002A343B" w:rsidRDefault="00722101" w:rsidP="00540C28">
            <w:pPr>
              <w:ind w:left="180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A343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NOTES: </w:t>
            </w:r>
          </w:p>
        </w:tc>
      </w:tr>
    </w:tbl>
    <w:p w14:paraId="2FC34923" w14:textId="6007494F" w:rsidR="00722101" w:rsidRPr="002A343B" w:rsidRDefault="00722101">
      <w:pP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78E3CF5D" w14:textId="77777777" w:rsidR="006E2F2B" w:rsidRPr="002A343B" w:rsidRDefault="006E2F2B">
      <w:pPr>
        <w:rPr>
          <w:rFonts w:ascii="Times New Roman" w:hAnsi="Times New Roman" w:cs="Times New Roman"/>
          <w:sz w:val="22"/>
          <w:szCs w:val="22"/>
        </w:rPr>
      </w:pPr>
      <w:r w:rsidRPr="002A343B">
        <w:rPr>
          <w:rFonts w:ascii="Times New Roman" w:hAnsi="Times New Roman" w:cs="Times New Roman"/>
          <w:b/>
          <w:bCs/>
          <w:sz w:val="22"/>
          <w:szCs w:val="22"/>
        </w:rPr>
        <w:br w:type="page"/>
      </w:r>
    </w:p>
    <w:tbl>
      <w:tblPr>
        <w:tblStyle w:val="LightGrid"/>
        <w:tblW w:w="5000" w:type="pct"/>
        <w:tblLook w:val="04A0" w:firstRow="1" w:lastRow="0" w:firstColumn="1" w:lastColumn="0" w:noHBand="0" w:noVBand="1"/>
      </w:tblPr>
      <w:tblGrid>
        <w:gridCol w:w="2893"/>
        <w:gridCol w:w="2376"/>
        <w:gridCol w:w="2280"/>
        <w:gridCol w:w="2511"/>
      </w:tblGrid>
      <w:tr w:rsidR="00D43959" w:rsidRPr="002A343B" w14:paraId="3D2C0044" w14:textId="77777777" w:rsidTr="00540C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9D9D9" w:themeFill="background1" w:themeFillShade="D9"/>
            <w:noWrap/>
          </w:tcPr>
          <w:p w14:paraId="73C4712B" w14:textId="42DED024" w:rsidR="00CE118E" w:rsidRPr="002A343B" w:rsidRDefault="00157CD8" w:rsidP="00540C28">
            <w:pPr>
              <w:ind w:left="180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A343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br w:type="page"/>
            </w:r>
            <w:r w:rsidR="00CE118E" w:rsidRPr="002A343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WORKING GROUP 3: </w:t>
            </w:r>
          </w:p>
          <w:p w14:paraId="4A691A8A" w14:textId="2483EA69" w:rsidR="00157CD8" w:rsidRPr="002A343B" w:rsidRDefault="00CE118E" w:rsidP="00540C28">
            <w:pPr>
              <w:ind w:left="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343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Position the IACD in the international development cooperation landscape</w:t>
            </w:r>
          </w:p>
        </w:tc>
      </w:tr>
      <w:tr w:rsidR="00D43959" w:rsidRPr="002A343B" w14:paraId="55064FC6" w14:textId="77777777" w:rsidTr="00FA1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auto"/>
            <w:noWrap/>
            <w:hideMark/>
          </w:tcPr>
          <w:p w14:paraId="5C130C44" w14:textId="77777777" w:rsidR="00157CD8" w:rsidRPr="002A343B" w:rsidRDefault="00157CD8" w:rsidP="00540C28">
            <w:pPr>
              <w:ind w:left="180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u w:val="single"/>
              </w:rPr>
            </w:pPr>
          </w:p>
          <w:p w14:paraId="68143D9D" w14:textId="4A97188E" w:rsidR="001164A0" w:rsidRPr="002A343B" w:rsidRDefault="001164A0" w:rsidP="001164A0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  <w:r w:rsidRPr="002A343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kern w:val="24"/>
                <w:sz w:val="22"/>
                <w:szCs w:val="22"/>
              </w:rPr>
              <w:t xml:space="preserve">Aligned with the following prioritized actions in the 2020-2021 IACD Work Plan: </w:t>
            </w:r>
          </w:p>
          <w:p w14:paraId="2195EEEE" w14:textId="77777777" w:rsidR="00D43959" w:rsidRPr="002A343B" w:rsidRDefault="00D43959" w:rsidP="001164A0">
            <w:pPr>
              <w:ind w:firstLine="36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kern w:val="24"/>
                <w:sz w:val="22"/>
                <w:szCs w:val="22"/>
              </w:rPr>
            </w:pPr>
          </w:p>
          <w:p w14:paraId="6B8C98EF" w14:textId="77777777" w:rsidR="001164A0" w:rsidRPr="002A343B" w:rsidRDefault="001164A0" w:rsidP="00D43959">
            <w:pPr>
              <w:numPr>
                <w:ilvl w:val="0"/>
                <w:numId w:val="3"/>
              </w:numPr>
              <w:tabs>
                <w:tab w:val="clear" w:pos="720"/>
                <w:tab w:val="num" w:pos="1080"/>
              </w:tabs>
              <w:ind w:left="1080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A343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Strengthening the working methods of the MB/IACD</w:t>
            </w:r>
          </w:p>
          <w:p w14:paraId="0BD3EE0E" w14:textId="77777777" w:rsidR="001164A0" w:rsidRPr="002A343B" w:rsidRDefault="001164A0" w:rsidP="00D43959">
            <w:pPr>
              <w:numPr>
                <w:ilvl w:val="0"/>
                <w:numId w:val="3"/>
              </w:numPr>
              <w:tabs>
                <w:tab w:val="clear" w:pos="720"/>
                <w:tab w:val="num" w:pos="1080"/>
              </w:tabs>
              <w:ind w:left="1080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A343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Seeking out complementarities with other regional and international cooperation schemes and institutions, including but not limited to the exchange of experiences and experts.</w:t>
            </w:r>
          </w:p>
          <w:p w14:paraId="11042BE2" w14:textId="77777777" w:rsidR="001164A0" w:rsidRPr="002A343B" w:rsidRDefault="001164A0" w:rsidP="00540C28">
            <w:pPr>
              <w:ind w:left="180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u w:val="single"/>
              </w:rPr>
            </w:pPr>
          </w:p>
          <w:p w14:paraId="1EB3B196" w14:textId="77777777" w:rsidR="00C116BB" w:rsidRPr="002A343B" w:rsidRDefault="00157CD8" w:rsidP="00C116BB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A343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u w:val="single"/>
              </w:rPr>
              <w:t>Guiding questions and considerations for discussion</w:t>
            </w:r>
            <w:r w:rsidR="00C116BB" w:rsidRPr="002A343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="00C116BB" w:rsidRPr="002A343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u w:val="single"/>
              </w:rPr>
              <w:t>(the following questions are not an exhaustive list)</w:t>
            </w:r>
            <w:r w:rsidR="00C116BB" w:rsidRPr="002A343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: </w:t>
            </w:r>
          </w:p>
          <w:p w14:paraId="61CA6531" w14:textId="5D0A8F2C" w:rsidR="00157CD8" w:rsidRPr="002A343B" w:rsidRDefault="00157CD8" w:rsidP="00540C28">
            <w:pPr>
              <w:ind w:left="180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A343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14:paraId="6743BB78" w14:textId="77777777" w:rsidR="00D43959" w:rsidRPr="002A343B" w:rsidRDefault="00D43959" w:rsidP="006E2F2B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A343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Issue guidelines and a methodology for reporting all OAS-SEDI cooperation activities, in line with other regional and global reporting efforts.</w:t>
            </w:r>
          </w:p>
          <w:p w14:paraId="2C7BCDE0" w14:textId="77777777" w:rsidR="00D43959" w:rsidRPr="002A343B" w:rsidRDefault="00D43959" w:rsidP="006E2F2B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A343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Establish procedures to use the reports by the OAS General Secretariat and by Member States to share information on the work of the IACD.</w:t>
            </w:r>
          </w:p>
          <w:p w14:paraId="2495D7B4" w14:textId="77777777" w:rsidR="00D43959" w:rsidRPr="002A343B" w:rsidRDefault="00D43959" w:rsidP="006E2F2B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A343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Consider including cooperation outcomes emanating from Ministerial processes, as one of the Organization’s greatest comparative advantages. </w:t>
            </w:r>
          </w:p>
          <w:p w14:paraId="2380D940" w14:textId="120B80B9" w:rsidR="00D43959" w:rsidRPr="002A343B" w:rsidRDefault="00D43959" w:rsidP="006E2F2B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A343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What other actions can be taken to raise awareness and understanding of the work of the IACD? (</w:t>
            </w:r>
            <w:proofErr w:type="gramStart"/>
            <w:r w:rsidRPr="002A343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capacity</w:t>
            </w:r>
            <w:proofErr w:type="gramEnd"/>
            <w:r w:rsidRPr="002A343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 building, exchange of information and practices, among other actions).</w:t>
            </w:r>
          </w:p>
          <w:p w14:paraId="786C9ACC" w14:textId="77777777" w:rsidR="00A5621D" w:rsidRPr="002A343B" w:rsidRDefault="00633AC1" w:rsidP="00A5621D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A343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Provide guidelines</w:t>
            </w:r>
            <w:r w:rsidR="006E2F2B" w:rsidRPr="002A343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 or </w:t>
            </w:r>
            <w:r w:rsidRPr="002A343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recommendations for OAS/IACD engagement with other Cooperation regional and international bodies</w:t>
            </w:r>
            <w:r w:rsidR="00C116BB" w:rsidRPr="002A343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.</w:t>
            </w:r>
            <w:r w:rsidR="008777F2" w:rsidRPr="002A343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</w:p>
          <w:p w14:paraId="706B9C9A" w14:textId="0F6A259A" w:rsidR="008777F2" w:rsidRPr="002A343B" w:rsidRDefault="008777F2" w:rsidP="00A5621D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A343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How best to ensure that the IACD acts as an umbrella body to coherently organize, manage, and report on cooperation across </w:t>
            </w:r>
            <w:r w:rsidR="006E2F2B" w:rsidRPr="002A343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the </w:t>
            </w:r>
            <w:r w:rsidR="00A5621D" w:rsidRPr="002A343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areas of work of the </w:t>
            </w:r>
            <w:r w:rsidR="006E2F2B" w:rsidRPr="002A343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OAS-SEDI</w:t>
            </w:r>
            <w:r w:rsidRPr="002A343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?</w:t>
            </w:r>
          </w:p>
          <w:p w14:paraId="121BF157" w14:textId="77777777" w:rsidR="00157CD8" w:rsidRPr="002A343B" w:rsidRDefault="00157CD8" w:rsidP="00540C28">
            <w:pPr>
              <w:tabs>
                <w:tab w:val="left" w:pos="335"/>
                <w:tab w:val="left" w:pos="522"/>
              </w:tabs>
              <w:jc w:val="both"/>
              <w:rPr>
                <w:rFonts w:ascii="Times New Roman" w:hAnsi="Times New Roman" w:cs="Times New Roman"/>
                <w:b w:val="0"/>
                <w:i/>
                <w:color w:val="000000" w:themeColor="text1"/>
                <w:sz w:val="22"/>
                <w:szCs w:val="22"/>
              </w:rPr>
            </w:pPr>
          </w:p>
        </w:tc>
      </w:tr>
      <w:tr w:rsidR="00D43959" w:rsidRPr="002A343B" w14:paraId="4F280CC2" w14:textId="77777777" w:rsidTr="00540C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9D9D9" w:themeFill="background1" w:themeFillShade="D9"/>
            <w:hideMark/>
          </w:tcPr>
          <w:p w14:paraId="1D7DD482" w14:textId="77777777" w:rsidR="00FA1523" w:rsidRPr="002A343B" w:rsidRDefault="00FA1523" w:rsidP="00FA1523">
            <w:pPr>
              <w:ind w:left="72"/>
              <w:rPr>
                <w:rFonts w:ascii="Times New Roman" w:eastAsia="Times New Roman" w:hAnsi="Times New Roman" w:cs="Times New Roman"/>
                <w:b w:val="0"/>
                <w:i/>
                <w:iCs/>
                <w:color w:val="000000" w:themeColor="text1"/>
                <w:sz w:val="22"/>
                <w:szCs w:val="22"/>
              </w:rPr>
            </w:pPr>
            <w:r w:rsidRPr="002A343B">
              <w:rPr>
                <w:rFonts w:ascii="Times New Roman" w:eastAsia="Times New Roman" w:hAnsi="Times New Roman" w:cs="Times New Roman"/>
                <w:b w:val="0"/>
                <w:i/>
                <w:iCs/>
                <w:color w:val="000000" w:themeColor="text1"/>
                <w:sz w:val="22"/>
                <w:szCs w:val="22"/>
              </w:rPr>
              <w:t xml:space="preserve">Write the specific objective </w:t>
            </w:r>
            <w:r w:rsidRPr="002A343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statement here.</w:t>
            </w:r>
          </w:p>
          <w:p w14:paraId="6E2F4F78" w14:textId="77777777" w:rsidR="00157CD8" w:rsidRPr="002A343B" w:rsidRDefault="00157CD8" w:rsidP="00540C28">
            <w:pPr>
              <w:ind w:left="72"/>
              <w:rPr>
                <w:rFonts w:ascii="Times New Roman" w:hAnsi="Times New Roman" w:cs="Times New Roman"/>
                <w:b w:val="0"/>
                <w:i/>
                <w:iCs/>
                <w:color w:val="000000" w:themeColor="text1"/>
                <w:sz w:val="22"/>
                <w:szCs w:val="22"/>
              </w:rPr>
            </w:pPr>
            <w:r w:rsidRPr="002A343B">
              <w:rPr>
                <w:rFonts w:ascii="Times New Roman" w:eastAsia="Times New Roman" w:hAnsi="Times New Roman" w:cs="Times New Roman"/>
                <w:b w:val="0"/>
                <w:i/>
                <w:iCs/>
                <w:color w:val="000000" w:themeColor="text1"/>
                <w:sz w:val="22"/>
                <w:szCs w:val="22"/>
              </w:rPr>
              <w:t xml:space="preserve">Choose an appropriate </w:t>
            </w:r>
            <w:r w:rsidRPr="002A343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u w:val="single"/>
              </w:rPr>
              <w:t>specific objective</w:t>
            </w:r>
            <w:r w:rsidRPr="002A343B">
              <w:rPr>
                <w:rFonts w:ascii="Times New Roman" w:eastAsia="Times New Roman" w:hAnsi="Times New Roman" w:cs="Times New Roman"/>
                <w:b w:val="0"/>
                <w:i/>
                <w:iCs/>
                <w:color w:val="000000" w:themeColor="text1"/>
                <w:sz w:val="22"/>
                <w:szCs w:val="22"/>
              </w:rPr>
              <w:t xml:space="preserve"> and clearly define the desired outcome.</w:t>
            </w:r>
          </w:p>
          <w:p w14:paraId="375D3676" w14:textId="77777777" w:rsidR="00157CD8" w:rsidRPr="002A343B" w:rsidRDefault="00157CD8" w:rsidP="00540C28">
            <w:pPr>
              <w:ind w:left="72"/>
              <w:rPr>
                <w:rFonts w:ascii="Times New Roman" w:eastAsia="Times New Roman" w:hAnsi="Times New Roman" w:cs="Times New Roman"/>
                <w:bCs w:val="0"/>
                <w:i/>
                <w:iCs/>
                <w:color w:val="000000" w:themeColor="text1"/>
                <w:sz w:val="22"/>
                <w:szCs w:val="22"/>
              </w:rPr>
            </w:pPr>
            <w:r w:rsidRPr="002A343B">
              <w:rPr>
                <w:rFonts w:ascii="Times New Roman" w:eastAsia="Times New Roman" w:hAnsi="Times New Roman" w:cs="Times New Roman"/>
                <w:b w:val="0"/>
                <w:i/>
                <w:iCs/>
                <w:color w:val="000000" w:themeColor="text1"/>
                <w:sz w:val="22"/>
                <w:szCs w:val="22"/>
              </w:rPr>
              <w:t>Choose action steps that are concrete, measurable, and attainable. These steps should be clearly defined, not vague ideas.</w:t>
            </w:r>
          </w:p>
          <w:p w14:paraId="6F23E57E" w14:textId="5A265CA7" w:rsidR="005E4AD4" w:rsidRPr="002A343B" w:rsidRDefault="005E4AD4" w:rsidP="00540C28">
            <w:pPr>
              <w:ind w:left="72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343B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  <w:t xml:space="preserve">Copy </w:t>
            </w:r>
            <w:r w:rsidR="00FA1523" w:rsidRPr="002A343B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  <w:t xml:space="preserve">the template </w:t>
            </w:r>
            <w:r w:rsidRPr="002A343B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  <w:t>to include additional specific objectives, as needed.</w:t>
            </w:r>
          </w:p>
        </w:tc>
      </w:tr>
      <w:tr w:rsidR="00C30A1C" w:rsidRPr="002A343B" w14:paraId="05C88F2D" w14:textId="77777777" w:rsidTr="006E2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pct"/>
            <w:shd w:val="clear" w:color="auto" w:fill="D9D9D9" w:themeFill="background1" w:themeFillShade="D9"/>
            <w:vAlign w:val="center"/>
            <w:hideMark/>
          </w:tcPr>
          <w:p w14:paraId="4E7E3D3A" w14:textId="387B7581" w:rsidR="00C30A1C" w:rsidRPr="002A343B" w:rsidRDefault="00C30A1C" w:rsidP="00C30A1C">
            <w:pPr>
              <w:ind w:left="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343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Action Steps</w:t>
            </w:r>
          </w:p>
        </w:tc>
        <w:tc>
          <w:tcPr>
            <w:tcW w:w="1178" w:type="pct"/>
            <w:shd w:val="clear" w:color="auto" w:fill="D9D9D9" w:themeFill="background1" w:themeFillShade="D9"/>
            <w:vAlign w:val="center"/>
            <w:hideMark/>
          </w:tcPr>
          <w:p w14:paraId="5BFFB03D" w14:textId="0205ABB8" w:rsidR="00C30A1C" w:rsidRPr="002A343B" w:rsidRDefault="00C30A1C" w:rsidP="00C30A1C">
            <w:pPr>
              <w:ind w:left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2A343B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Desired Outcome</w:t>
            </w:r>
          </w:p>
        </w:tc>
        <w:tc>
          <w:tcPr>
            <w:tcW w:w="1129" w:type="pct"/>
            <w:shd w:val="clear" w:color="auto" w:fill="D9D9D9" w:themeFill="background1" w:themeFillShade="D9"/>
            <w:vAlign w:val="center"/>
          </w:tcPr>
          <w:p w14:paraId="5E2EFB16" w14:textId="5E66DE3F" w:rsidR="00C30A1C" w:rsidRPr="002A343B" w:rsidRDefault="00C30A1C" w:rsidP="00C30A1C">
            <w:pPr>
              <w:ind w:left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2A343B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Timeline for Implementation </w:t>
            </w:r>
          </w:p>
        </w:tc>
        <w:tc>
          <w:tcPr>
            <w:tcW w:w="1248" w:type="pct"/>
            <w:shd w:val="clear" w:color="auto" w:fill="D9D9D9" w:themeFill="background1" w:themeFillShade="D9"/>
            <w:vAlign w:val="center"/>
          </w:tcPr>
          <w:p w14:paraId="7B18E9A6" w14:textId="0D99B44B" w:rsidR="00C30A1C" w:rsidRPr="002A343B" w:rsidRDefault="00C30A1C" w:rsidP="00C30A1C">
            <w:pPr>
              <w:ind w:left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2A343B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Responsible party / Proposed Implementation Methodology</w:t>
            </w:r>
          </w:p>
        </w:tc>
      </w:tr>
      <w:tr w:rsidR="00C30A1C" w:rsidRPr="002A343B" w14:paraId="7F12E22B" w14:textId="77777777" w:rsidTr="006E2F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pct"/>
            <w:shd w:val="clear" w:color="auto" w:fill="FFFFFF" w:themeFill="background1"/>
            <w:hideMark/>
          </w:tcPr>
          <w:p w14:paraId="7A296D36" w14:textId="77777777" w:rsidR="008777F2" w:rsidRPr="002A343B" w:rsidRDefault="008777F2" w:rsidP="00540C28">
            <w:pPr>
              <w:ind w:left="180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A343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1. </w:t>
            </w:r>
          </w:p>
        </w:tc>
        <w:tc>
          <w:tcPr>
            <w:tcW w:w="1178" w:type="pct"/>
            <w:shd w:val="clear" w:color="auto" w:fill="FFFFFF" w:themeFill="background1"/>
            <w:hideMark/>
          </w:tcPr>
          <w:p w14:paraId="224FB5D8" w14:textId="77777777" w:rsidR="008777F2" w:rsidRPr="002A343B" w:rsidRDefault="008777F2" w:rsidP="00540C28">
            <w:pPr>
              <w:ind w:left="180" w:firstLineChars="100" w:firstLine="2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343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29" w:type="pct"/>
            <w:shd w:val="clear" w:color="auto" w:fill="FFFFFF" w:themeFill="background1"/>
          </w:tcPr>
          <w:p w14:paraId="7EBD0136" w14:textId="77777777" w:rsidR="008777F2" w:rsidRPr="002A343B" w:rsidRDefault="008777F2" w:rsidP="00540C28">
            <w:pPr>
              <w:ind w:left="180" w:firstLineChars="100" w:firstLine="2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48" w:type="pct"/>
            <w:shd w:val="clear" w:color="auto" w:fill="FFFFFF" w:themeFill="background1"/>
          </w:tcPr>
          <w:p w14:paraId="66FFD172" w14:textId="1CFF0705" w:rsidR="008777F2" w:rsidRPr="002A343B" w:rsidRDefault="008777F2" w:rsidP="00540C28">
            <w:pPr>
              <w:ind w:left="180" w:firstLineChars="100" w:firstLine="2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30A1C" w:rsidRPr="002A343B" w14:paraId="2FE126CF" w14:textId="77777777" w:rsidTr="006E2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pct"/>
            <w:shd w:val="clear" w:color="auto" w:fill="D9D9D9" w:themeFill="background1" w:themeFillShade="D9"/>
            <w:hideMark/>
          </w:tcPr>
          <w:p w14:paraId="127B9112" w14:textId="77777777" w:rsidR="008777F2" w:rsidRPr="002A343B" w:rsidRDefault="008777F2" w:rsidP="00540C28">
            <w:pPr>
              <w:ind w:left="180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A343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2.  </w:t>
            </w:r>
          </w:p>
        </w:tc>
        <w:tc>
          <w:tcPr>
            <w:tcW w:w="1178" w:type="pct"/>
            <w:shd w:val="clear" w:color="auto" w:fill="D9D9D9" w:themeFill="background1" w:themeFillShade="D9"/>
            <w:hideMark/>
          </w:tcPr>
          <w:p w14:paraId="29792659" w14:textId="77777777" w:rsidR="008777F2" w:rsidRPr="002A343B" w:rsidRDefault="008777F2" w:rsidP="00540C28">
            <w:pPr>
              <w:ind w:left="180" w:firstLineChars="100" w:firstLine="2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343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29" w:type="pct"/>
            <w:shd w:val="clear" w:color="auto" w:fill="D9D9D9" w:themeFill="background1" w:themeFillShade="D9"/>
          </w:tcPr>
          <w:p w14:paraId="42A5EAF6" w14:textId="77777777" w:rsidR="008777F2" w:rsidRPr="002A343B" w:rsidRDefault="008777F2" w:rsidP="00540C28">
            <w:pPr>
              <w:ind w:left="180" w:firstLineChars="100" w:firstLine="2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48" w:type="pct"/>
            <w:shd w:val="clear" w:color="auto" w:fill="D9D9D9" w:themeFill="background1" w:themeFillShade="D9"/>
          </w:tcPr>
          <w:p w14:paraId="27C0F0C3" w14:textId="69ECF5FD" w:rsidR="008777F2" w:rsidRPr="002A343B" w:rsidRDefault="008777F2" w:rsidP="00540C28">
            <w:pPr>
              <w:ind w:left="180" w:firstLineChars="100" w:firstLine="2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30A1C" w:rsidRPr="002A343B" w14:paraId="3419AB5C" w14:textId="77777777" w:rsidTr="006E2F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pct"/>
            <w:shd w:val="clear" w:color="auto" w:fill="FFFFFF" w:themeFill="background1"/>
            <w:hideMark/>
          </w:tcPr>
          <w:p w14:paraId="6B9A8EFD" w14:textId="77777777" w:rsidR="008777F2" w:rsidRPr="002A343B" w:rsidRDefault="008777F2" w:rsidP="00540C28">
            <w:pPr>
              <w:ind w:left="180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A343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3.  </w:t>
            </w:r>
          </w:p>
        </w:tc>
        <w:tc>
          <w:tcPr>
            <w:tcW w:w="1178" w:type="pct"/>
            <w:shd w:val="clear" w:color="auto" w:fill="FFFFFF" w:themeFill="background1"/>
            <w:hideMark/>
          </w:tcPr>
          <w:p w14:paraId="236C7E2B" w14:textId="77777777" w:rsidR="008777F2" w:rsidRPr="002A343B" w:rsidRDefault="008777F2" w:rsidP="00540C28">
            <w:pPr>
              <w:ind w:left="180" w:firstLineChars="100" w:firstLine="2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343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29" w:type="pct"/>
            <w:shd w:val="clear" w:color="auto" w:fill="FFFFFF" w:themeFill="background1"/>
          </w:tcPr>
          <w:p w14:paraId="4C425DF9" w14:textId="77777777" w:rsidR="008777F2" w:rsidRPr="002A343B" w:rsidRDefault="008777F2" w:rsidP="00540C28">
            <w:pPr>
              <w:ind w:left="180" w:firstLineChars="100" w:firstLine="2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48" w:type="pct"/>
            <w:shd w:val="clear" w:color="auto" w:fill="FFFFFF" w:themeFill="background1"/>
          </w:tcPr>
          <w:p w14:paraId="1430EDA6" w14:textId="71CFCEED" w:rsidR="008777F2" w:rsidRPr="002A343B" w:rsidRDefault="008777F2" w:rsidP="00540C28">
            <w:pPr>
              <w:ind w:left="180" w:firstLineChars="100" w:firstLine="2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43959" w:rsidRPr="002A343B" w14:paraId="548B01FB" w14:textId="77777777" w:rsidTr="00540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9D9D9" w:themeFill="background1" w:themeFillShade="D9"/>
            <w:noWrap/>
          </w:tcPr>
          <w:p w14:paraId="57CFA8C9" w14:textId="77777777" w:rsidR="00157CD8" w:rsidRPr="002A343B" w:rsidRDefault="00157CD8" w:rsidP="00540C28">
            <w:pPr>
              <w:ind w:left="180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A343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NOTES: </w:t>
            </w:r>
          </w:p>
        </w:tc>
      </w:tr>
    </w:tbl>
    <w:p w14:paraId="60161679" w14:textId="21DBCA5C" w:rsidR="00157CD8" w:rsidRDefault="00157CD8">
      <w:pP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07EEE4D2" w14:textId="72CD0502" w:rsidR="00962C7E" w:rsidRDefault="00962C7E">
      <w:pP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3E460AD3" w14:textId="201A061D" w:rsidR="00962C7E" w:rsidRDefault="00962C7E">
      <w:pP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216948A0" w14:textId="5F13DD8B" w:rsidR="00962C7E" w:rsidRDefault="00962C7E">
      <w:pP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1826F8E9" w14:textId="2A27CD33" w:rsidR="00962C7E" w:rsidRDefault="00962C7E">
      <w:pP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53F7ED1A" w14:textId="694FD489" w:rsidR="00962C7E" w:rsidRDefault="00962C7E">
      <w:pP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50F8D2E3" w14:textId="74BF30D8" w:rsidR="00962C7E" w:rsidRDefault="00962C7E">
      <w:pP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65C1BB43" w14:textId="5439EFA7" w:rsidR="00962C7E" w:rsidRDefault="00962C7E">
      <w:pP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4DABAC3D" w14:textId="4DFB8071" w:rsidR="00962C7E" w:rsidRDefault="00962C7E">
      <w:pP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7FC490A0" w14:textId="530B4E08" w:rsidR="00962C7E" w:rsidRPr="00962C7E" w:rsidRDefault="00962C7E" w:rsidP="00962C7E">
      <w:pPr>
        <w:rPr>
          <w:rFonts w:ascii="Times New Roman" w:eastAsia="Times New Roman" w:hAnsi="Times New Roman" w:cs="Times New Roman"/>
          <w:sz w:val="18"/>
          <w:szCs w:val="20"/>
        </w:rPr>
      </w:pPr>
      <w:r w:rsidRPr="00962C7E">
        <w:rPr>
          <w:rFonts w:ascii="Times New Roman" w:eastAsia="Times New Roman" w:hAnsi="Times New Roman" w:cs="Times New Roman"/>
          <w:sz w:val="18"/>
          <w:szCs w:val="20"/>
        </w:rPr>
        <w:fldChar w:fldCharType="begin"/>
      </w:r>
      <w:r w:rsidRPr="00962C7E">
        <w:rPr>
          <w:rFonts w:ascii="Times New Roman" w:eastAsia="Times New Roman" w:hAnsi="Times New Roman" w:cs="Times New Roman"/>
          <w:sz w:val="18"/>
          <w:szCs w:val="20"/>
        </w:rPr>
        <w:instrText xml:space="preserve"> FILENAME  \* MERGEFORMAT </w:instrText>
      </w:r>
      <w:r w:rsidRPr="00962C7E">
        <w:rPr>
          <w:rFonts w:ascii="Times New Roman" w:eastAsia="Times New Roman" w:hAnsi="Times New Roman" w:cs="Times New Roman"/>
          <w:sz w:val="18"/>
          <w:szCs w:val="20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18"/>
          <w:szCs w:val="20"/>
        </w:rPr>
        <w:t>CIDRP03511E01</w:t>
      </w:r>
      <w:r w:rsidRPr="00962C7E">
        <w:rPr>
          <w:rFonts w:ascii="Times New Roman" w:eastAsia="Times New Roman" w:hAnsi="Times New Roman" w:cs="Times New Roman"/>
          <w:sz w:val="18"/>
          <w:szCs w:val="20"/>
        </w:rPr>
        <w:fldChar w:fldCharType="end"/>
      </w:r>
    </w:p>
    <w:p w14:paraId="447B588D" w14:textId="77777777" w:rsidR="00962C7E" w:rsidRPr="002A343B" w:rsidRDefault="00962C7E">
      <w:pP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sectPr w:rsidR="00962C7E" w:rsidRPr="002A343B" w:rsidSect="00663B3E">
      <w:headerReference w:type="default" r:id="rId7"/>
      <w:headerReference w:type="first" r:id="rId8"/>
      <w:pgSz w:w="12240" w:h="15840"/>
      <w:pgMar w:top="1440" w:right="1080" w:bottom="1440" w:left="108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20EB4" w14:textId="77777777" w:rsidR="00E00033" w:rsidRDefault="00E00033" w:rsidP="004F3FF4">
      <w:r>
        <w:separator/>
      </w:r>
    </w:p>
  </w:endnote>
  <w:endnote w:type="continuationSeparator" w:id="0">
    <w:p w14:paraId="17B7705D" w14:textId="77777777" w:rsidR="00E00033" w:rsidRDefault="00E00033" w:rsidP="004F3FF4">
      <w:r>
        <w:continuationSeparator/>
      </w:r>
    </w:p>
  </w:endnote>
  <w:endnote w:type="continuationNotice" w:id="1">
    <w:p w14:paraId="064AF065" w14:textId="77777777" w:rsidR="00E00033" w:rsidRDefault="00E000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3EDE7" w14:textId="77777777" w:rsidR="00E00033" w:rsidRDefault="00E00033" w:rsidP="004F3FF4">
      <w:r>
        <w:separator/>
      </w:r>
    </w:p>
  </w:footnote>
  <w:footnote w:type="continuationSeparator" w:id="0">
    <w:p w14:paraId="2F274180" w14:textId="77777777" w:rsidR="00E00033" w:rsidRDefault="00E00033" w:rsidP="004F3FF4">
      <w:r>
        <w:continuationSeparator/>
      </w:r>
    </w:p>
  </w:footnote>
  <w:footnote w:type="continuationNotice" w:id="1">
    <w:p w14:paraId="36C18C05" w14:textId="77777777" w:rsidR="00E00033" w:rsidRDefault="00E000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739867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50AEA3F" w14:textId="60FCDA67" w:rsidR="002A343B" w:rsidRDefault="002A343B">
        <w:pPr>
          <w:pStyle w:val="Header"/>
          <w:jc w:val="center"/>
        </w:pPr>
        <w:r>
          <w:fldChar w:fldCharType="begin"/>
        </w:r>
        <w:r>
          <w:instrText xml:space="preserve"> PAGE  \* ArabicDash  \* MERGEFORMAT </w:instrText>
        </w:r>
        <w:r>
          <w:fldChar w:fldCharType="separate"/>
        </w:r>
        <w:r>
          <w:rPr>
            <w:noProof/>
          </w:rPr>
          <w:t>- 2 -</w:t>
        </w:r>
        <w:r>
          <w:fldChar w:fldCharType="end"/>
        </w:r>
      </w:p>
    </w:sdtContent>
  </w:sdt>
  <w:p w14:paraId="40041678" w14:textId="77777777" w:rsidR="004F3FF4" w:rsidRDefault="004F3F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DFE05" w14:textId="2A1E6CA1" w:rsidR="00663B3E" w:rsidRDefault="00663B3E" w:rsidP="00663B3E">
    <w:pPr>
      <w:pStyle w:val="Header"/>
      <w:tabs>
        <w:tab w:val="left" w:pos="0"/>
      </w:tabs>
      <w:spacing w:line="0" w:lineRule="atLeast"/>
      <w:ind w:right="45"/>
      <w:jc w:val="center"/>
      <w:rPr>
        <w:rFonts w:ascii="Garamond" w:hAnsi="Garamond"/>
        <w:b/>
        <w:sz w:val="28"/>
      </w:rPr>
    </w:pPr>
    <w:r w:rsidRPr="00DB479D">
      <w:rPr>
        <w:noProof/>
      </w:rPr>
      <w:drawing>
        <wp:anchor distT="0" distB="0" distL="114300" distR="114300" simplePos="0" relativeHeight="251658240" behindDoc="0" locked="0" layoutInCell="1" allowOverlap="1" wp14:anchorId="70599B4C" wp14:editId="53CB6B4A">
          <wp:simplePos x="0" y="0"/>
          <wp:positionH relativeFrom="column">
            <wp:posOffset>-102870</wp:posOffset>
          </wp:positionH>
          <wp:positionV relativeFrom="paragraph">
            <wp:posOffset>-151575</wp:posOffset>
          </wp:positionV>
          <wp:extent cx="755650" cy="723900"/>
          <wp:effectExtent l="0" t="0" r="6350" b="0"/>
          <wp:wrapNone/>
          <wp:docPr id="14" name="Picture 14" descr="Chart, sunburst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hart, sunburst ch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F44074" w14:textId="4EC657AD" w:rsidR="00663B3E" w:rsidRDefault="00663B3E" w:rsidP="00663B3E">
    <w:pPr>
      <w:pStyle w:val="Header"/>
      <w:tabs>
        <w:tab w:val="left" w:pos="0"/>
      </w:tabs>
      <w:spacing w:line="0" w:lineRule="atLeast"/>
      <w:ind w:right="45"/>
      <w:jc w:val="center"/>
      <w:rPr>
        <w:rFonts w:ascii="Garamond" w:hAnsi="Garamond"/>
        <w:b/>
        <w:sz w:val="28"/>
      </w:rPr>
    </w:pPr>
    <w:r w:rsidRPr="00DB479D">
      <w:rPr>
        <w:rFonts w:ascii="Garamond" w:hAnsi="Garamond"/>
        <w:b/>
        <w:sz w:val="28"/>
      </w:rPr>
      <w:t>ORGANIZATION OF AMERICAN STATES</w:t>
    </w:r>
  </w:p>
  <w:p w14:paraId="49619E52" w14:textId="77777777" w:rsidR="00663B3E" w:rsidRDefault="00663B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3B19"/>
    <w:multiLevelType w:val="hybridMultilevel"/>
    <w:tmpl w:val="F5BCB0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1CD1A7C"/>
    <w:multiLevelType w:val="hybridMultilevel"/>
    <w:tmpl w:val="84B458F2"/>
    <w:lvl w:ilvl="0" w:tplc="BE1EFF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16B9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C24FD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6C5B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4A96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F867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6CFE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8811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DAFA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8A81E8C"/>
    <w:multiLevelType w:val="hybridMultilevel"/>
    <w:tmpl w:val="563CC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276D2"/>
    <w:multiLevelType w:val="hybridMultilevel"/>
    <w:tmpl w:val="6816814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265F4FFB"/>
    <w:multiLevelType w:val="hybridMultilevel"/>
    <w:tmpl w:val="6568A1E6"/>
    <w:lvl w:ilvl="0" w:tplc="613A5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18"/>
        <w:szCs w:val="18"/>
      </w:rPr>
    </w:lvl>
    <w:lvl w:ilvl="1" w:tplc="DF8CBE6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84591"/>
    <w:multiLevelType w:val="hybridMultilevel"/>
    <w:tmpl w:val="4120E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E1E95"/>
    <w:multiLevelType w:val="hybridMultilevel"/>
    <w:tmpl w:val="DC0EA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5D3D58"/>
    <w:multiLevelType w:val="hybridMultilevel"/>
    <w:tmpl w:val="4A7CC8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289124748">
    <w:abstractNumId w:val="4"/>
  </w:num>
  <w:num w:numId="2" w16cid:durableId="471868353">
    <w:abstractNumId w:val="2"/>
  </w:num>
  <w:num w:numId="3" w16cid:durableId="102041883">
    <w:abstractNumId w:val="1"/>
  </w:num>
  <w:num w:numId="4" w16cid:durableId="256257977">
    <w:abstractNumId w:val="5"/>
  </w:num>
  <w:num w:numId="5" w16cid:durableId="388967957">
    <w:abstractNumId w:val="3"/>
  </w:num>
  <w:num w:numId="6" w16cid:durableId="498470629">
    <w:abstractNumId w:val="7"/>
  </w:num>
  <w:num w:numId="7" w16cid:durableId="1377117331">
    <w:abstractNumId w:val="6"/>
  </w:num>
  <w:num w:numId="8" w16cid:durableId="2058700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4B7"/>
    <w:rsid w:val="00023CA9"/>
    <w:rsid w:val="00031F73"/>
    <w:rsid w:val="00050EC1"/>
    <w:rsid w:val="0005351B"/>
    <w:rsid w:val="000800EA"/>
    <w:rsid w:val="00080173"/>
    <w:rsid w:val="000B5DB9"/>
    <w:rsid w:val="000C688D"/>
    <w:rsid w:val="000F1E57"/>
    <w:rsid w:val="000F341C"/>
    <w:rsid w:val="001164A0"/>
    <w:rsid w:val="001173B0"/>
    <w:rsid w:val="00121542"/>
    <w:rsid w:val="00156667"/>
    <w:rsid w:val="00157CD8"/>
    <w:rsid w:val="00165ABC"/>
    <w:rsid w:val="00171B62"/>
    <w:rsid w:val="00186DF3"/>
    <w:rsid w:val="001B44D1"/>
    <w:rsid w:val="00214874"/>
    <w:rsid w:val="00283783"/>
    <w:rsid w:val="002A343B"/>
    <w:rsid w:val="00324C0E"/>
    <w:rsid w:val="00331BB9"/>
    <w:rsid w:val="0033527F"/>
    <w:rsid w:val="0033650B"/>
    <w:rsid w:val="00346A98"/>
    <w:rsid w:val="0036553F"/>
    <w:rsid w:val="003723BA"/>
    <w:rsid w:val="003863E8"/>
    <w:rsid w:val="003B2D6F"/>
    <w:rsid w:val="003B7E54"/>
    <w:rsid w:val="003D44A4"/>
    <w:rsid w:val="003E64A0"/>
    <w:rsid w:val="00411C05"/>
    <w:rsid w:val="00414CC6"/>
    <w:rsid w:val="004251DB"/>
    <w:rsid w:val="004261D2"/>
    <w:rsid w:val="004645E1"/>
    <w:rsid w:val="00471C74"/>
    <w:rsid w:val="004937B7"/>
    <w:rsid w:val="004B405E"/>
    <w:rsid w:val="004B54E4"/>
    <w:rsid w:val="004D2225"/>
    <w:rsid w:val="004D5459"/>
    <w:rsid w:val="004E0FD1"/>
    <w:rsid w:val="004F277D"/>
    <w:rsid w:val="004F3FF4"/>
    <w:rsid w:val="00515574"/>
    <w:rsid w:val="005A2448"/>
    <w:rsid w:val="005B35AF"/>
    <w:rsid w:val="005B57A9"/>
    <w:rsid w:val="005D20D0"/>
    <w:rsid w:val="005E4AD4"/>
    <w:rsid w:val="005F5C59"/>
    <w:rsid w:val="006033E4"/>
    <w:rsid w:val="00626FA4"/>
    <w:rsid w:val="00633AC1"/>
    <w:rsid w:val="0065030E"/>
    <w:rsid w:val="00655C85"/>
    <w:rsid w:val="00663B3E"/>
    <w:rsid w:val="006B5CC4"/>
    <w:rsid w:val="006C1915"/>
    <w:rsid w:val="006D55E6"/>
    <w:rsid w:val="006E2F2B"/>
    <w:rsid w:val="0071157D"/>
    <w:rsid w:val="00722101"/>
    <w:rsid w:val="00725187"/>
    <w:rsid w:val="0074133B"/>
    <w:rsid w:val="00754FD6"/>
    <w:rsid w:val="00786E7D"/>
    <w:rsid w:val="007C26C7"/>
    <w:rsid w:val="007D4CE0"/>
    <w:rsid w:val="00813E37"/>
    <w:rsid w:val="00816F77"/>
    <w:rsid w:val="00823386"/>
    <w:rsid w:val="00854181"/>
    <w:rsid w:val="008777F2"/>
    <w:rsid w:val="008F6237"/>
    <w:rsid w:val="00902A07"/>
    <w:rsid w:val="00902B36"/>
    <w:rsid w:val="00914A24"/>
    <w:rsid w:val="00947992"/>
    <w:rsid w:val="00962C7E"/>
    <w:rsid w:val="009803DB"/>
    <w:rsid w:val="009E374B"/>
    <w:rsid w:val="00A263DD"/>
    <w:rsid w:val="00A47128"/>
    <w:rsid w:val="00A53E14"/>
    <w:rsid w:val="00A5621D"/>
    <w:rsid w:val="00A86239"/>
    <w:rsid w:val="00AB323C"/>
    <w:rsid w:val="00AB5EDC"/>
    <w:rsid w:val="00AE6A1B"/>
    <w:rsid w:val="00B0208B"/>
    <w:rsid w:val="00B03905"/>
    <w:rsid w:val="00B27536"/>
    <w:rsid w:val="00B35659"/>
    <w:rsid w:val="00BA59A5"/>
    <w:rsid w:val="00BC1DA9"/>
    <w:rsid w:val="00BC7377"/>
    <w:rsid w:val="00BD3362"/>
    <w:rsid w:val="00BF2EF8"/>
    <w:rsid w:val="00C06CAA"/>
    <w:rsid w:val="00C116BB"/>
    <w:rsid w:val="00C12B44"/>
    <w:rsid w:val="00C30A1C"/>
    <w:rsid w:val="00C86BCE"/>
    <w:rsid w:val="00CC1032"/>
    <w:rsid w:val="00CE118E"/>
    <w:rsid w:val="00D13E23"/>
    <w:rsid w:val="00D43959"/>
    <w:rsid w:val="00D52862"/>
    <w:rsid w:val="00D56140"/>
    <w:rsid w:val="00D80670"/>
    <w:rsid w:val="00DA1E66"/>
    <w:rsid w:val="00DA79B8"/>
    <w:rsid w:val="00DB0E4E"/>
    <w:rsid w:val="00DD2312"/>
    <w:rsid w:val="00DF5B52"/>
    <w:rsid w:val="00E00033"/>
    <w:rsid w:val="00E054C6"/>
    <w:rsid w:val="00E36990"/>
    <w:rsid w:val="00E626D1"/>
    <w:rsid w:val="00EA02D0"/>
    <w:rsid w:val="00EB7AD6"/>
    <w:rsid w:val="00ED24B7"/>
    <w:rsid w:val="00ED4BB8"/>
    <w:rsid w:val="00F05B00"/>
    <w:rsid w:val="00F1179A"/>
    <w:rsid w:val="00F249B5"/>
    <w:rsid w:val="00F30966"/>
    <w:rsid w:val="00F42F04"/>
    <w:rsid w:val="00F65479"/>
    <w:rsid w:val="00FA1523"/>
    <w:rsid w:val="00FA5843"/>
    <w:rsid w:val="00FE4A43"/>
    <w:rsid w:val="64666634"/>
    <w:rsid w:val="73D47C90"/>
    <w:rsid w:val="7570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0415C4"/>
  <w15:docId w15:val="{40482B23-5041-4548-905B-013DBFA5D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5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">
    <w:name w:val="Light Grid"/>
    <w:basedOn w:val="TableNormal"/>
    <w:uiPriority w:val="62"/>
    <w:rsid w:val="00023CA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626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6D1"/>
    <w:rPr>
      <w:rFonts w:ascii="Segoe UI" w:hAnsi="Segoe UI" w:cs="Segoe UI"/>
      <w:sz w:val="18"/>
      <w:szCs w:val="18"/>
    </w:rPr>
  </w:style>
  <w:style w:type="paragraph" w:styleId="Header">
    <w:name w:val="header"/>
    <w:aliases w:val="encabezado"/>
    <w:basedOn w:val="Normal"/>
    <w:link w:val="HeaderChar"/>
    <w:uiPriority w:val="99"/>
    <w:unhideWhenUsed/>
    <w:rsid w:val="004F3FF4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encabezado Char"/>
    <w:basedOn w:val="DefaultParagraphFont"/>
    <w:link w:val="Header"/>
    <w:uiPriority w:val="99"/>
    <w:rsid w:val="004F3FF4"/>
  </w:style>
  <w:style w:type="paragraph" w:styleId="Footer">
    <w:name w:val="footer"/>
    <w:basedOn w:val="Normal"/>
    <w:link w:val="FooterChar"/>
    <w:uiPriority w:val="99"/>
    <w:unhideWhenUsed/>
    <w:rsid w:val="004F3F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FF4"/>
  </w:style>
  <w:style w:type="character" w:customStyle="1" w:styleId="normaltextrun">
    <w:name w:val="normaltextrun"/>
    <w:basedOn w:val="DefaultParagraphFont"/>
    <w:rsid w:val="00AB323C"/>
  </w:style>
  <w:style w:type="paragraph" w:customStyle="1" w:styleId="paragraph">
    <w:name w:val="paragraph"/>
    <w:basedOn w:val="Normal"/>
    <w:rsid w:val="00AB32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AB323C"/>
  </w:style>
  <w:style w:type="character" w:customStyle="1" w:styleId="tabchar">
    <w:name w:val="tabchar"/>
    <w:basedOn w:val="DefaultParagraphFont"/>
    <w:rsid w:val="00AB323C"/>
  </w:style>
  <w:style w:type="paragraph" w:styleId="ListParagraph">
    <w:name w:val="List Paragraph"/>
    <w:basedOn w:val="Normal"/>
    <w:uiPriority w:val="34"/>
    <w:qFormat/>
    <w:rsid w:val="00F65479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D4C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4C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4C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C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C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Burns, Sandra</cp:lastModifiedBy>
  <cp:revision>3</cp:revision>
  <cp:lastPrinted>2019-10-22T16:12:00Z</cp:lastPrinted>
  <dcterms:created xsi:type="dcterms:W3CDTF">2022-04-27T14:52:00Z</dcterms:created>
  <dcterms:modified xsi:type="dcterms:W3CDTF">2022-04-27T14:53:00Z</dcterms:modified>
</cp:coreProperties>
</file>